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3FACD2" w14:textId="506946D6" w:rsidR="005C44F3" w:rsidRPr="00A7366F" w:rsidRDefault="005C44F3" w:rsidP="005C44F3">
      <w:pPr>
        <w:pStyle w:val="a5"/>
        <w:tabs>
          <w:tab w:val="left" w:pos="8280"/>
        </w:tabs>
        <w:spacing w:line="280" w:lineRule="exact"/>
        <w:jc w:val="both"/>
        <w:rPr>
          <w:rFonts w:ascii="Calibri" w:eastAsia="PMingLiU" w:hAnsi="Calibri" w:cs="Calibri"/>
          <w:sz w:val="24"/>
          <w:szCs w:val="24"/>
          <w:lang w:eastAsia="ja-JP"/>
        </w:rPr>
      </w:pPr>
      <w:r w:rsidRPr="00A7366F">
        <w:rPr>
          <w:rFonts w:ascii="Calibri" w:eastAsia="PMingLiU" w:hAnsi="Calibri" w:cs="Calibri"/>
          <w:sz w:val="24"/>
          <w:szCs w:val="24"/>
          <w:lang w:eastAsia="ja-JP"/>
        </w:rPr>
        <w:t>3GPP TSG-RAN WG4 Meeting #9</w:t>
      </w:r>
      <w:r>
        <w:rPr>
          <w:rFonts w:ascii="Calibri" w:eastAsia="PMingLiU" w:hAnsi="Calibri" w:cs="Calibri"/>
          <w:sz w:val="24"/>
          <w:szCs w:val="24"/>
          <w:lang w:eastAsia="ja-JP"/>
        </w:rPr>
        <w:t>7</w:t>
      </w:r>
      <w:r w:rsidRPr="00A7366F">
        <w:rPr>
          <w:rFonts w:ascii="Calibri" w:eastAsia="PMingLiU" w:hAnsi="Calibri" w:cs="Calibri"/>
          <w:sz w:val="24"/>
          <w:szCs w:val="24"/>
          <w:lang w:eastAsia="ja-JP"/>
        </w:rPr>
        <w:t xml:space="preserve">-e                       </w:t>
      </w:r>
      <w:r w:rsidRPr="00A7366F">
        <w:rPr>
          <w:rFonts w:ascii="Calibri" w:eastAsia="PMingLiU" w:hAnsi="Calibri" w:cs="Calibri"/>
          <w:sz w:val="24"/>
          <w:szCs w:val="24"/>
          <w:lang w:eastAsia="ja-JP"/>
        </w:rPr>
        <w:tab/>
        <w:t xml:space="preserve"> R4-20</w:t>
      </w:r>
      <w:r>
        <w:rPr>
          <w:rFonts w:ascii="Calibri" w:eastAsia="PMingLiU" w:hAnsi="Calibri" w:cs="Calibri"/>
          <w:sz w:val="24"/>
          <w:szCs w:val="24"/>
          <w:lang w:eastAsia="ja-JP"/>
        </w:rPr>
        <w:t>1</w:t>
      </w:r>
      <w:r w:rsidR="006E6201">
        <w:rPr>
          <w:rFonts w:ascii="Calibri" w:eastAsia="PMingLiU" w:hAnsi="Calibri" w:cs="Calibri"/>
          <w:sz w:val="24"/>
          <w:szCs w:val="24"/>
          <w:lang w:eastAsia="ja-JP"/>
        </w:rPr>
        <w:t>4772</w:t>
      </w:r>
      <w:bookmarkStart w:id="0" w:name="_GoBack"/>
      <w:bookmarkEnd w:id="0"/>
    </w:p>
    <w:p w14:paraId="35D5C9C8" w14:textId="77777777" w:rsidR="005C44F3" w:rsidRPr="00A7366F" w:rsidRDefault="005C44F3" w:rsidP="005C44F3">
      <w:pPr>
        <w:pStyle w:val="a5"/>
        <w:rPr>
          <w:rFonts w:asciiTheme="minorHAnsi" w:eastAsiaTheme="minorEastAsia" w:hAnsiTheme="minorHAnsi" w:cstheme="minorBidi"/>
          <w:noProof w:val="0"/>
          <w:sz w:val="22"/>
          <w:szCs w:val="22"/>
          <w:lang w:eastAsia="zh-CN"/>
        </w:rPr>
      </w:pPr>
      <w:r w:rsidRPr="00A7366F">
        <w:rPr>
          <w:rFonts w:asciiTheme="minorHAnsi" w:eastAsiaTheme="minorEastAsia" w:hAnsiTheme="minorHAnsi" w:cstheme="minorBidi"/>
          <w:noProof w:val="0"/>
          <w:sz w:val="22"/>
          <w:szCs w:val="22"/>
          <w:lang w:eastAsia="zh-CN"/>
        </w:rPr>
        <w:t xml:space="preserve">Electronic Meeting, </w:t>
      </w:r>
      <w:r>
        <w:rPr>
          <w:rFonts w:asciiTheme="minorHAnsi" w:eastAsiaTheme="minorEastAsia" w:hAnsiTheme="minorHAnsi" w:cstheme="minorBidi"/>
          <w:noProof w:val="0"/>
          <w:sz w:val="22"/>
          <w:szCs w:val="22"/>
          <w:lang w:eastAsia="zh-CN"/>
        </w:rPr>
        <w:t>2</w:t>
      </w:r>
      <w:r w:rsidRPr="00BB04A8">
        <w:rPr>
          <w:rFonts w:asciiTheme="minorHAnsi" w:eastAsiaTheme="minorEastAsia" w:hAnsiTheme="minorHAnsi" w:cstheme="minorBidi"/>
          <w:noProof w:val="0"/>
          <w:sz w:val="22"/>
          <w:szCs w:val="22"/>
          <w:lang w:eastAsia="zh-CN"/>
        </w:rPr>
        <w:t xml:space="preserve"> </w:t>
      </w:r>
      <w:r>
        <w:rPr>
          <w:rFonts w:asciiTheme="minorHAnsi" w:eastAsiaTheme="minorEastAsia" w:hAnsiTheme="minorHAnsi" w:cstheme="minorBidi"/>
          <w:noProof w:val="0"/>
          <w:sz w:val="22"/>
          <w:szCs w:val="22"/>
          <w:lang w:eastAsia="zh-CN"/>
        </w:rPr>
        <w:t>Nov</w:t>
      </w:r>
      <w:r w:rsidRPr="00BB04A8">
        <w:rPr>
          <w:rFonts w:asciiTheme="minorHAnsi" w:eastAsiaTheme="minorEastAsia" w:hAnsiTheme="minorHAnsi" w:cstheme="minorBidi"/>
          <w:noProof w:val="0"/>
          <w:sz w:val="22"/>
          <w:szCs w:val="22"/>
          <w:lang w:eastAsia="zh-CN"/>
        </w:rPr>
        <w:t xml:space="preserve">. – </w:t>
      </w:r>
      <w:r>
        <w:rPr>
          <w:rFonts w:asciiTheme="minorHAnsi" w:eastAsiaTheme="minorEastAsia" w:hAnsiTheme="minorHAnsi" w:cstheme="minorBidi"/>
          <w:noProof w:val="0"/>
          <w:sz w:val="22"/>
          <w:szCs w:val="22"/>
          <w:lang w:eastAsia="zh-CN"/>
        </w:rPr>
        <w:t>13</w:t>
      </w:r>
      <w:r w:rsidRPr="00BB04A8">
        <w:rPr>
          <w:rFonts w:asciiTheme="minorHAnsi" w:eastAsiaTheme="minorEastAsia" w:hAnsiTheme="minorHAnsi" w:cstheme="minorBidi"/>
          <w:noProof w:val="0"/>
          <w:sz w:val="22"/>
          <w:szCs w:val="22"/>
          <w:lang w:eastAsia="zh-CN"/>
        </w:rPr>
        <w:t xml:space="preserve"> </w:t>
      </w:r>
      <w:r>
        <w:rPr>
          <w:rFonts w:asciiTheme="minorHAnsi" w:eastAsiaTheme="minorEastAsia" w:hAnsiTheme="minorHAnsi" w:cstheme="minorBidi"/>
          <w:noProof w:val="0"/>
          <w:sz w:val="22"/>
          <w:szCs w:val="22"/>
          <w:lang w:eastAsia="zh-CN"/>
        </w:rPr>
        <w:t>Nov</w:t>
      </w:r>
      <w:r w:rsidRPr="00BB04A8">
        <w:rPr>
          <w:rFonts w:asciiTheme="minorHAnsi" w:eastAsiaTheme="minorEastAsia" w:hAnsiTheme="minorHAnsi" w:cstheme="minorBidi"/>
          <w:noProof w:val="0"/>
          <w:sz w:val="22"/>
          <w:szCs w:val="22"/>
          <w:lang w:eastAsia="zh-CN"/>
        </w:rPr>
        <w:t xml:space="preserve">., </w:t>
      </w:r>
      <w:r w:rsidRPr="00A7366F">
        <w:rPr>
          <w:rFonts w:asciiTheme="minorHAnsi" w:eastAsiaTheme="minorEastAsia" w:hAnsiTheme="minorHAnsi" w:cstheme="minorBidi"/>
          <w:noProof w:val="0"/>
          <w:sz w:val="22"/>
          <w:szCs w:val="22"/>
          <w:lang w:eastAsia="zh-CN"/>
        </w:rPr>
        <w:t>2020</w:t>
      </w:r>
    </w:p>
    <w:p w14:paraId="65AAE129" w14:textId="77777777" w:rsidR="005C44F3" w:rsidRPr="00A7366F" w:rsidRDefault="005C44F3" w:rsidP="005C44F3">
      <w:pPr>
        <w:pStyle w:val="a5"/>
        <w:rPr>
          <w:rFonts w:asciiTheme="minorHAnsi" w:eastAsiaTheme="minorEastAsia" w:hAnsiTheme="minorHAnsi" w:cstheme="minorBidi"/>
          <w:noProof w:val="0"/>
          <w:sz w:val="22"/>
          <w:szCs w:val="22"/>
          <w:lang w:eastAsia="zh-CN"/>
        </w:rPr>
      </w:pPr>
    </w:p>
    <w:p w14:paraId="678CC420" w14:textId="338E3E14" w:rsidR="005C44F3" w:rsidRPr="000172A9" w:rsidRDefault="005C44F3" w:rsidP="005C44F3">
      <w:pPr>
        <w:ind w:left="1985" w:hanging="1985"/>
        <w:rPr>
          <w:rFonts w:cs="Arial"/>
          <w:b/>
          <w:bCs/>
        </w:rPr>
      </w:pPr>
      <w:r w:rsidRPr="000172A9">
        <w:rPr>
          <w:rFonts w:cs="Arial"/>
          <w:b/>
          <w:bCs/>
        </w:rPr>
        <w:t>Agenda Item:</w:t>
      </w:r>
      <w:r w:rsidRPr="000172A9">
        <w:rPr>
          <w:rFonts w:cs="Arial"/>
          <w:b/>
          <w:bCs/>
        </w:rPr>
        <w:tab/>
      </w:r>
      <w:r>
        <w:rPr>
          <w:rFonts w:cs="Arial"/>
          <w:b/>
          <w:bCs/>
        </w:rPr>
        <w:t>7.13.1.</w:t>
      </w:r>
      <w:r w:rsidR="00916DCC">
        <w:rPr>
          <w:rFonts w:cs="Arial"/>
          <w:b/>
          <w:bCs/>
        </w:rPr>
        <w:t>6</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25A07083" w:rsidR="00174EC2" w:rsidRDefault="0034111C" w:rsidP="007A4FCF">
      <w:pPr>
        <w:ind w:left="1985" w:hanging="1985"/>
        <w:rPr>
          <w:rFonts w:cs="Arial"/>
          <w:b/>
          <w:bCs/>
        </w:rPr>
      </w:pPr>
      <w:r w:rsidRPr="000C45FD">
        <w:rPr>
          <w:rFonts w:cs="Arial"/>
          <w:b/>
          <w:bCs/>
        </w:rPr>
        <w:t>Title:</w:t>
      </w:r>
      <w:r w:rsidRPr="000C45FD">
        <w:rPr>
          <w:rFonts w:cs="Arial"/>
          <w:b/>
          <w:bCs/>
        </w:rPr>
        <w:tab/>
      </w:r>
      <w:r w:rsidR="005666A9">
        <w:rPr>
          <w:rFonts w:cs="Arial"/>
          <w:b/>
          <w:bCs/>
        </w:rPr>
        <w:t>Remaining</w:t>
      </w:r>
      <w:r w:rsidR="00124B42">
        <w:rPr>
          <w:rFonts w:cs="Arial"/>
          <w:b/>
          <w:bCs/>
        </w:rPr>
        <w:t xml:space="preserve"> Issue</w:t>
      </w:r>
      <w:r w:rsidR="00A33B3C">
        <w:rPr>
          <w:rFonts w:cs="Arial"/>
          <w:b/>
          <w:bCs/>
        </w:rPr>
        <w:t xml:space="preserve"> on</w:t>
      </w:r>
      <w:r w:rsidR="001A4F45">
        <w:rPr>
          <w:rFonts w:cs="Arial"/>
          <w:b/>
          <w:bCs/>
        </w:rPr>
        <w:t xml:space="preserve"> </w:t>
      </w:r>
      <w:r w:rsidR="005C44F3">
        <w:rPr>
          <w:rFonts w:cs="Arial"/>
          <w:b/>
          <w:bCs/>
        </w:rPr>
        <w:t>multiple SCell Activation</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77777777"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268F7015" w14:textId="0ED231F2" w:rsidR="0067734F" w:rsidRDefault="0004269E" w:rsidP="00154BC6">
      <w:pPr>
        <w:jc w:val="both"/>
      </w:pPr>
      <w:r w:rsidRPr="0020001D">
        <w:t xml:space="preserve">In </w:t>
      </w:r>
      <w:r w:rsidR="005666A9">
        <w:t>last RAN4 meeting</w:t>
      </w:r>
      <w:r w:rsidR="00755FEF">
        <w:t>,</w:t>
      </w:r>
      <w:r w:rsidR="00EE5E2E">
        <w:t xml:space="preserve"> we had made </w:t>
      </w:r>
      <w:r w:rsidR="009B1947">
        <w:t>a WF on multiple SCell activation as follow</w:t>
      </w:r>
      <w:r w:rsidR="00EE5E2E">
        <w:t>.</w:t>
      </w:r>
      <w:r w:rsidR="0067734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E5E2E" w:rsidRPr="00871892" w14:paraId="6AD69F89" w14:textId="77777777" w:rsidTr="00063E28">
        <w:tc>
          <w:tcPr>
            <w:tcW w:w="9629" w:type="dxa"/>
            <w:shd w:val="clear" w:color="auto" w:fill="auto"/>
          </w:tcPr>
          <w:p w14:paraId="141B58DE" w14:textId="77777777" w:rsidR="00354932" w:rsidRPr="009B1947" w:rsidRDefault="00A74A6C" w:rsidP="009B1947">
            <w:pPr>
              <w:spacing w:after="0" w:line="240" w:lineRule="auto"/>
              <w:rPr>
                <w:rFonts w:ascii="Times New Roman" w:hAnsi="Times New Roman" w:cs="Times New Roman"/>
                <w:sz w:val="18"/>
                <w:szCs w:val="18"/>
              </w:rPr>
            </w:pPr>
            <w:r w:rsidRPr="009B1947">
              <w:rPr>
                <w:rFonts w:ascii="Times New Roman" w:hAnsi="Times New Roman" w:cs="Times New Roman"/>
                <w:sz w:val="18"/>
                <w:szCs w:val="18"/>
              </w:rPr>
              <w:t>Agreement in RAN4 #96e:</w:t>
            </w:r>
          </w:p>
          <w:p w14:paraId="782CE8EE" w14:textId="77777777" w:rsidR="00354932" w:rsidRPr="009B1947" w:rsidRDefault="00A74A6C" w:rsidP="009B1947">
            <w:pPr>
              <w:numPr>
                <w:ilvl w:val="0"/>
                <w:numId w:val="48"/>
              </w:numPr>
              <w:spacing w:after="0" w:line="240" w:lineRule="auto"/>
              <w:rPr>
                <w:rFonts w:ascii="Times New Roman" w:hAnsi="Times New Roman" w:cs="Times New Roman"/>
                <w:sz w:val="18"/>
                <w:szCs w:val="18"/>
              </w:rPr>
            </w:pPr>
            <w:r w:rsidRPr="009B1947">
              <w:rPr>
                <w:rFonts w:ascii="Times New Roman" w:hAnsi="Times New Roman" w:cs="Times New Roman"/>
                <w:sz w:val="18"/>
                <w:szCs w:val="18"/>
              </w:rPr>
              <w:t xml:space="preserve">FFS </w:t>
            </w:r>
          </w:p>
          <w:p w14:paraId="52C1AB54" w14:textId="1B54C5B5" w:rsidR="005666A9" w:rsidRPr="003F631C" w:rsidRDefault="00A74A6C" w:rsidP="009B1947">
            <w:pPr>
              <w:numPr>
                <w:ilvl w:val="2"/>
                <w:numId w:val="48"/>
              </w:numPr>
              <w:spacing w:after="0" w:line="240" w:lineRule="auto"/>
              <w:ind w:leftChars="300" w:left="1020"/>
              <w:rPr>
                <w:i/>
              </w:rPr>
            </w:pPr>
            <w:r w:rsidRPr="009B1947">
              <w:rPr>
                <w:rFonts w:ascii="Times New Roman" w:hAnsi="Times New Roman" w:cs="Times New Roman"/>
                <w:sz w:val="18"/>
                <w:szCs w:val="18"/>
              </w:rPr>
              <w:t>whether UE shall assume that the transmitted signals from the serving cells should have the same downlink spatial domain transmission filter on one OFDM symbol on the contiguous CCs in the same band in FR1, for RRM requirements in RRC connected state</w:t>
            </w:r>
            <w:r w:rsidR="009B1947">
              <w:rPr>
                <w:rFonts w:ascii="Times New Roman" w:hAnsi="Times New Roman" w:cs="Times New Roman"/>
                <w:sz w:val="18"/>
                <w:szCs w:val="18"/>
              </w:rPr>
              <w:t>.</w:t>
            </w:r>
          </w:p>
        </w:tc>
      </w:tr>
    </w:tbl>
    <w:p w14:paraId="0A9D1160" w14:textId="15FD1EC0" w:rsidR="004D2576" w:rsidRDefault="00CD356A" w:rsidP="003F631C">
      <w:pPr>
        <w:spacing w:before="120"/>
        <w:ind w:right="74"/>
        <w:jc w:val="both"/>
      </w:pPr>
      <w:r>
        <w:t xml:space="preserve">In this paper, we </w:t>
      </w:r>
      <w:r w:rsidR="00755FEF">
        <w:t>will</w:t>
      </w:r>
      <w:r w:rsidR="002927DE">
        <w:t xml:space="preserve"> </w:t>
      </w:r>
      <w:r w:rsidR="005666A9">
        <w:t xml:space="preserve">further </w:t>
      </w:r>
      <w:r>
        <w:t xml:space="preserve">discuss </w:t>
      </w:r>
      <w:r w:rsidR="009B1947">
        <w:t>this issue for FR1 intra-band contiguous CA</w:t>
      </w:r>
      <w:r>
        <w:t>.</w:t>
      </w:r>
      <w:r w:rsidR="00297FD6">
        <w:t xml:space="preserve"> </w:t>
      </w:r>
    </w:p>
    <w:p w14:paraId="3BCFA696" w14:textId="5E0BD742" w:rsidR="00E60BD6" w:rsidRDefault="00E60BD6" w:rsidP="00F85ED0">
      <w:pPr>
        <w:pStyle w:val="1"/>
        <w:numPr>
          <w:ilvl w:val="0"/>
          <w:numId w:val="2"/>
        </w:numPr>
      </w:pPr>
      <w:r>
        <w:t>Discussion</w:t>
      </w:r>
    </w:p>
    <w:p w14:paraId="130A5F6D" w14:textId="6BD065BA" w:rsidR="007C6CA3" w:rsidRDefault="00EE5E2E" w:rsidP="001A2FC1">
      <w:pPr>
        <w:jc w:val="both"/>
        <w:rPr>
          <w:lang w:val="en-GB" w:eastAsia="en-US"/>
        </w:rPr>
      </w:pPr>
      <w:r>
        <w:rPr>
          <w:lang w:val="en-GB" w:eastAsia="en-US"/>
        </w:rPr>
        <w:t xml:space="preserve">For </w:t>
      </w:r>
      <w:r w:rsidR="009B1947">
        <w:rPr>
          <w:lang w:val="en-GB" w:eastAsia="en-US"/>
        </w:rPr>
        <w:t xml:space="preserve">multiple </w:t>
      </w:r>
      <w:r>
        <w:rPr>
          <w:lang w:val="en-GB" w:eastAsia="en-US"/>
        </w:rPr>
        <w:t xml:space="preserve">SCell activation, the UE </w:t>
      </w:r>
      <w:r w:rsidR="00A6079D">
        <w:rPr>
          <w:lang w:val="en-GB" w:eastAsia="en-US"/>
        </w:rPr>
        <w:t xml:space="preserve">has </w:t>
      </w:r>
      <w:r w:rsidR="00A02D44">
        <w:rPr>
          <w:lang w:val="en-GB" w:eastAsia="en-US"/>
        </w:rPr>
        <w:t>at least one</w:t>
      </w:r>
      <w:r w:rsidR="00A6079D">
        <w:rPr>
          <w:lang w:val="en-GB" w:eastAsia="en-US"/>
        </w:rPr>
        <w:t xml:space="preserve"> active NR serving cell (e.g., the PSCell in EN-DC, the PCell in SA) </w:t>
      </w:r>
      <w:r>
        <w:rPr>
          <w:lang w:val="en-GB" w:eastAsia="en-US"/>
        </w:rPr>
        <w:t xml:space="preserve">and at least </w:t>
      </w:r>
      <w:r w:rsidR="009B1947">
        <w:rPr>
          <w:lang w:val="en-GB" w:eastAsia="en-US"/>
        </w:rPr>
        <w:t>two</w:t>
      </w:r>
      <w:r>
        <w:rPr>
          <w:lang w:val="en-GB" w:eastAsia="en-US"/>
        </w:rPr>
        <w:t xml:space="preserve"> deactivated SCell</w:t>
      </w:r>
      <w:r w:rsidR="009B1947">
        <w:rPr>
          <w:lang w:val="en-GB" w:eastAsia="en-US"/>
        </w:rPr>
        <w:t>s</w:t>
      </w:r>
      <w:r w:rsidR="0030579E">
        <w:rPr>
          <w:lang w:val="en-GB" w:eastAsia="en-US"/>
        </w:rPr>
        <w:t>.</w:t>
      </w:r>
      <w:r w:rsidR="0016083F">
        <w:rPr>
          <w:lang w:val="en-GB" w:eastAsia="en-US"/>
        </w:rPr>
        <w:t xml:space="preserve"> </w:t>
      </w:r>
      <w:r w:rsidR="0030579E">
        <w:rPr>
          <w:lang w:val="en-GB" w:eastAsia="en-US"/>
        </w:rPr>
        <w:t xml:space="preserve">Both </w:t>
      </w:r>
      <w:r w:rsidR="0016083F">
        <w:rPr>
          <w:lang w:val="en-GB" w:eastAsia="en-US"/>
        </w:rPr>
        <w:t>have their own SMTCs</w:t>
      </w:r>
      <w:r>
        <w:rPr>
          <w:lang w:val="en-GB" w:eastAsia="en-US"/>
        </w:rPr>
        <w:t xml:space="preserve">. </w:t>
      </w:r>
      <w:r w:rsidR="00A10387">
        <w:rPr>
          <w:lang w:val="en-GB" w:eastAsia="en-US"/>
        </w:rPr>
        <w:t>In the following sections</w:t>
      </w:r>
      <w:r w:rsidR="004A0A16">
        <w:rPr>
          <w:lang w:val="en-GB" w:eastAsia="en-US"/>
        </w:rPr>
        <w:t xml:space="preserve">, we </w:t>
      </w:r>
      <w:r w:rsidR="0039432F">
        <w:rPr>
          <w:lang w:val="en-GB" w:eastAsia="en-US"/>
        </w:rPr>
        <w:t xml:space="preserve">assume </w:t>
      </w:r>
      <w:r w:rsidR="009B1947">
        <w:rPr>
          <w:lang w:val="en-GB" w:eastAsia="en-US"/>
        </w:rPr>
        <w:t>one PCell plus two</w:t>
      </w:r>
      <w:r w:rsidR="004A0A16">
        <w:rPr>
          <w:lang w:val="en-GB" w:eastAsia="en-US"/>
        </w:rPr>
        <w:t xml:space="preserve"> SCell</w:t>
      </w:r>
      <w:r w:rsidR="009B1947">
        <w:rPr>
          <w:lang w:val="en-GB" w:eastAsia="en-US"/>
        </w:rPr>
        <w:t>s</w:t>
      </w:r>
      <w:r w:rsidR="0016083F">
        <w:rPr>
          <w:lang w:val="en-GB" w:eastAsia="en-US"/>
        </w:rPr>
        <w:t>(</w:t>
      </w:r>
      <w:r w:rsidR="009C3FDF">
        <w:rPr>
          <w:lang w:val="en-GB" w:eastAsia="en-US"/>
        </w:rPr>
        <w:t>S</w:t>
      </w:r>
      <w:r w:rsidR="0016083F">
        <w:rPr>
          <w:lang w:val="en-GB" w:eastAsia="en-US"/>
        </w:rPr>
        <w:t>Cell #</w:t>
      </w:r>
      <w:r w:rsidR="009C3FDF">
        <w:rPr>
          <w:lang w:val="en-GB" w:eastAsia="en-US"/>
        </w:rPr>
        <w:t>1</w:t>
      </w:r>
      <w:r w:rsidR="009B1947">
        <w:rPr>
          <w:lang w:val="en-GB" w:eastAsia="en-US"/>
        </w:rPr>
        <w:t xml:space="preserve"> and </w:t>
      </w:r>
      <w:r w:rsidR="009C3FDF">
        <w:rPr>
          <w:lang w:val="en-GB" w:eastAsia="en-US"/>
        </w:rPr>
        <w:t>S</w:t>
      </w:r>
      <w:r w:rsidR="009B1947">
        <w:rPr>
          <w:lang w:val="en-GB" w:eastAsia="en-US"/>
        </w:rPr>
        <w:t>Cell #</w:t>
      </w:r>
      <w:r w:rsidR="009C3FDF">
        <w:rPr>
          <w:lang w:val="en-GB" w:eastAsia="en-US"/>
        </w:rPr>
        <w:t>2</w:t>
      </w:r>
      <w:r w:rsidR="0016083F">
        <w:rPr>
          <w:lang w:val="en-GB" w:eastAsia="en-US"/>
        </w:rPr>
        <w:t>)</w:t>
      </w:r>
      <w:r w:rsidR="004A0A16">
        <w:rPr>
          <w:lang w:val="en-GB" w:eastAsia="en-US"/>
        </w:rPr>
        <w:t xml:space="preserve"> </w:t>
      </w:r>
      <w:r w:rsidR="00ED4502">
        <w:rPr>
          <w:lang w:val="en-GB" w:eastAsia="en-US"/>
        </w:rPr>
        <w:t xml:space="preserve">under intra-band </w:t>
      </w:r>
      <w:r w:rsidR="009B1947">
        <w:rPr>
          <w:lang w:val="en-GB" w:eastAsia="en-US"/>
        </w:rPr>
        <w:t>CA</w:t>
      </w:r>
      <w:r w:rsidR="00ED4502">
        <w:rPr>
          <w:lang w:val="en-GB" w:eastAsia="en-US"/>
        </w:rPr>
        <w:t xml:space="preserve">. </w:t>
      </w:r>
    </w:p>
    <w:p w14:paraId="27D5025F" w14:textId="26B042F5" w:rsidR="00E058D5" w:rsidRPr="00E058D5" w:rsidRDefault="00E058D5" w:rsidP="004A0A16">
      <w:pPr>
        <w:jc w:val="both"/>
        <w:rPr>
          <w:rFonts w:ascii="Arial" w:eastAsia="宋体" w:hAnsi="Arial" w:cs="Times New Roman"/>
          <w:sz w:val="28"/>
          <w:szCs w:val="20"/>
          <w:u w:val="single"/>
          <w:lang w:val="en-GB" w:eastAsia="en-US"/>
        </w:rPr>
      </w:pPr>
      <w:r w:rsidRPr="00E058D5">
        <w:rPr>
          <w:rFonts w:ascii="Arial" w:eastAsia="宋体" w:hAnsi="Arial" w:cs="Times New Roman"/>
          <w:sz w:val="28"/>
          <w:szCs w:val="20"/>
          <w:u w:val="single"/>
          <w:lang w:val="en-GB" w:eastAsia="en-US"/>
        </w:rPr>
        <w:t>Timing</w:t>
      </w:r>
    </w:p>
    <w:p w14:paraId="57C0F07E" w14:textId="216E75ED" w:rsidR="00E058D5" w:rsidRDefault="002C153B" w:rsidP="004A0A16">
      <w:pPr>
        <w:jc w:val="both"/>
        <w:rPr>
          <w:lang w:val="en-GB" w:eastAsia="en-US"/>
        </w:rPr>
      </w:pPr>
      <w:r>
        <w:rPr>
          <w:lang w:val="en-GB" w:eastAsia="en-US"/>
        </w:rPr>
        <w:t>It was agreed in MRTD requirement</w:t>
      </w:r>
      <w:r w:rsidR="001A440B">
        <w:rPr>
          <w:lang w:val="en-GB" w:eastAsia="en-US"/>
        </w:rPr>
        <w:t xml:space="preserve"> that intra-band </w:t>
      </w:r>
      <w:r w:rsidR="00683851">
        <w:rPr>
          <w:lang w:val="en-GB" w:eastAsia="en-US"/>
        </w:rPr>
        <w:t>NR CA</w:t>
      </w:r>
      <w:r w:rsidR="001A440B">
        <w:rPr>
          <w:lang w:val="en-GB" w:eastAsia="en-US"/>
        </w:rPr>
        <w:t xml:space="preserve"> is </w:t>
      </w:r>
      <w:r w:rsidR="00683851">
        <w:rPr>
          <w:lang w:val="en-GB" w:eastAsia="en-US"/>
        </w:rPr>
        <w:t>less than 3us</w:t>
      </w:r>
      <w:r w:rsidR="00A10387">
        <w:rPr>
          <w:lang w:val="en-GB" w:eastAsia="en-US"/>
        </w:rPr>
        <w:t xml:space="preserve">. </w:t>
      </w:r>
      <w:r w:rsidR="00E058D5">
        <w:rPr>
          <w:lang w:val="en-GB" w:eastAsia="en-US"/>
        </w:rPr>
        <w:t>However, if</w:t>
      </w:r>
      <w:r w:rsidR="00E058D5" w:rsidRPr="00E058D5">
        <w:rPr>
          <w:lang w:val="en-GB" w:eastAsia="en-US"/>
        </w:rPr>
        <w:t xml:space="preserve"> </w:t>
      </w:r>
      <w:r w:rsidR="00E058D5">
        <w:rPr>
          <w:lang w:val="en-GB" w:eastAsia="en-US"/>
        </w:rPr>
        <w:t>network allows all Cells to transmit different Tx beams at a given slot, due to different propagation delay, the timing difference in receiver may be very large.</w:t>
      </w:r>
      <w:r w:rsidR="00A06F4B">
        <w:rPr>
          <w:lang w:val="en-GB" w:eastAsia="en-US"/>
        </w:rPr>
        <w:t xml:space="preserve"> </w:t>
      </w:r>
      <w:r w:rsidR="000614F8">
        <w:rPr>
          <w:lang w:val="en-GB" w:eastAsia="en-US"/>
        </w:rPr>
        <w:t>I</w:t>
      </w:r>
      <w:r w:rsidR="00A06F4B">
        <w:rPr>
          <w:lang w:val="en-GB" w:eastAsia="en-US"/>
        </w:rPr>
        <w:t xml:space="preserve">t implies </w:t>
      </w:r>
      <w:r w:rsidR="009648BC">
        <w:rPr>
          <w:lang w:val="en-GB" w:eastAsia="en-US"/>
        </w:rPr>
        <w:t xml:space="preserve">that </w:t>
      </w:r>
      <w:r w:rsidR="00A06F4B">
        <w:rPr>
          <w:lang w:val="en-GB" w:eastAsia="en-US"/>
        </w:rPr>
        <w:t xml:space="preserve">UE </w:t>
      </w:r>
      <w:r w:rsidR="00F05613">
        <w:rPr>
          <w:lang w:val="en-GB" w:eastAsia="en-US"/>
        </w:rPr>
        <w:t xml:space="preserve">may </w:t>
      </w:r>
      <w:r w:rsidR="00A06F4B">
        <w:rPr>
          <w:lang w:val="en-GB" w:eastAsia="en-US"/>
        </w:rPr>
        <w:t xml:space="preserve">only observe some serving cells’ SSBs </w:t>
      </w:r>
      <w:r w:rsidR="009648BC">
        <w:rPr>
          <w:lang w:val="en-GB" w:eastAsia="en-US"/>
        </w:rPr>
        <w:t xml:space="preserve">in one FFT window </w:t>
      </w:r>
      <w:r w:rsidR="00A06F4B">
        <w:rPr>
          <w:lang w:val="en-GB" w:eastAsia="en-US"/>
        </w:rPr>
        <w:t>and other serving cells’</w:t>
      </w:r>
      <w:r w:rsidR="000614F8">
        <w:rPr>
          <w:lang w:val="en-GB" w:eastAsia="en-US"/>
        </w:rPr>
        <w:t xml:space="preserve"> SSB</w:t>
      </w:r>
      <w:r w:rsidR="00F05613">
        <w:rPr>
          <w:lang w:val="en-GB" w:eastAsia="en-US"/>
        </w:rPr>
        <w:t>(or some delay profiles of other serving cells’ SSB)</w:t>
      </w:r>
      <w:r w:rsidR="000614F8">
        <w:rPr>
          <w:lang w:val="en-GB" w:eastAsia="en-US"/>
        </w:rPr>
        <w:t xml:space="preserve"> will be out of FFT window. When UE selects FFT window based on any SSB, some SSBs</w:t>
      </w:r>
      <w:r w:rsidR="00F05613">
        <w:rPr>
          <w:lang w:val="en-GB" w:eastAsia="en-US"/>
        </w:rPr>
        <w:t>(or SSBs delay profile)</w:t>
      </w:r>
      <w:r w:rsidR="000614F8">
        <w:rPr>
          <w:lang w:val="en-GB" w:eastAsia="en-US"/>
        </w:rPr>
        <w:t xml:space="preserve"> </w:t>
      </w:r>
      <w:r w:rsidR="00F05613">
        <w:rPr>
          <w:lang w:val="en-GB" w:eastAsia="en-US"/>
        </w:rPr>
        <w:t xml:space="preserve">which are </w:t>
      </w:r>
      <w:r w:rsidR="000614F8">
        <w:rPr>
          <w:lang w:val="en-GB" w:eastAsia="en-US"/>
        </w:rPr>
        <w:t>out of FFT window wi</w:t>
      </w:r>
      <w:r w:rsidR="00F05613">
        <w:rPr>
          <w:lang w:val="en-GB" w:eastAsia="en-US"/>
        </w:rPr>
        <w:t>ll be the interference to other SSBs’ reception</w:t>
      </w:r>
      <w:r w:rsidR="000614F8">
        <w:rPr>
          <w:lang w:val="en-GB" w:eastAsia="en-US"/>
        </w:rPr>
        <w:t xml:space="preserve">. This will result in performance </w:t>
      </w:r>
      <w:r w:rsidR="00EB1CDF">
        <w:rPr>
          <w:lang w:val="en-GB" w:eastAsia="en-US"/>
        </w:rPr>
        <w:t xml:space="preserve">degradation </w:t>
      </w:r>
      <w:r w:rsidR="000614F8">
        <w:rPr>
          <w:lang w:val="en-GB" w:eastAsia="en-US"/>
        </w:rPr>
        <w:t>in cell search, timing tracking etc.</w:t>
      </w:r>
    </w:p>
    <w:p w14:paraId="04201685" w14:textId="6E115D87" w:rsidR="00E058D5" w:rsidRDefault="00E058D5" w:rsidP="00E058D5">
      <w:pPr>
        <w:jc w:val="center"/>
        <w:rPr>
          <w:lang w:val="en-GB" w:eastAsia="en-US"/>
        </w:rPr>
      </w:pPr>
      <w:r>
        <w:rPr>
          <w:noProof/>
        </w:rPr>
        <w:drawing>
          <wp:inline distT="0" distB="0" distL="0" distR="0" wp14:anchorId="0687F9F8" wp14:editId="332A0512">
            <wp:extent cx="1521726" cy="1390170"/>
            <wp:effectExtent l="0" t="0" r="2540"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4731" cy="1402051"/>
                    </a:xfrm>
                    <a:prstGeom prst="rect">
                      <a:avLst/>
                    </a:prstGeom>
                    <a:noFill/>
                  </pic:spPr>
                </pic:pic>
              </a:graphicData>
            </a:graphic>
          </wp:inline>
        </w:drawing>
      </w:r>
    </w:p>
    <w:p w14:paraId="27B81565" w14:textId="2F39FA12" w:rsidR="000614F8" w:rsidRPr="000614F8" w:rsidRDefault="000614F8" w:rsidP="000614F8">
      <w:pPr>
        <w:jc w:val="both"/>
        <w:rPr>
          <w:b/>
          <w:i/>
          <w:szCs w:val="20"/>
          <w:lang w:val="x-none" w:eastAsia="x-none"/>
        </w:rPr>
      </w:pPr>
      <w:bookmarkStart w:id="1" w:name="_Ref54188369"/>
      <w:r w:rsidRPr="000614F8">
        <w:rPr>
          <w:b/>
          <w:i/>
          <w:szCs w:val="20"/>
          <w:lang w:val="x-none" w:eastAsia="x-none"/>
        </w:rPr>
        <w:t xml:space="preserve">Observation </w:t>
      </w:r>
      <w:r w:rsidRPr="000614F8">
        <w:rPr>
          <w:b/>
          <w:i/>
          <w:szCs w:val="20"/>
          <w:lang w:val="x-none" w:eastAsia="x-none"/>
        </w:rPr>
        <w:fldChar w:fldCharType="begin"/>
      </w:r>
      <w:r w:rsidRPr="000614F8">
        <w:rPr>
          <w:b/>
          <w:i/>
          <w:szCs w:val="20"/>
          <w:lang w:val="x-none" w:eastAsia="x-none"/>
        </w:rPr>
        <w:instrText xml:space="preserve"> SEQ Observation \* ARABIC </w:instrText>
      </w:r>
      <w:r w:rsidRPr="000614F8">
        <w:rPr>
          <w:b/>
          <w:i/>
          <w:szCs w:val="20"/>
          <w:lang w:val="x-none" w:eastAsia="x-none"/>
        </w:rPr>
        <w:fldChar w:fldCharType="separate"/>
      </w:r>
      <w:r w:rsidR="009F10BA">
        <w:rPr>
          <w:b/>
          <w:i/>
          <w:noProof/>
          <w:szCs w:val="20"/>
          <w:lang w:val="x-none" w:eastAsia="x-none"/>
        </w:rPr>
        <w:t>1</w:t>
      </w:r>
      <w:r w:rsidRPr="000614F8">
        <w:rPr>
          <w:b/>
          <w:i/>
          <w:szCs w:val="20"/>
          <w:lang w:val="x-none" w:eastAsia="x-none"/>
        </w:rPr>
        <w:fldChar w:fldCharType="end"/>
      </w:r>
      <w:r w:rsidRPr="000614F8">
        <w:rPr>
          <w:b/>
          <w:i/>
          <w:szCs w:val="20"/>
          <w:lang w:val="x-none" w:eastAsia="x-none"/>
        </w:rPr>
        <w:t>: If network cannot guarantee transmitting the same Tx beam at the same time for different SCell(s) being activated, the timing difference between each SCell will result in additional interference on UE’s receiver</w:t>
      </w:r>
      <w:r w:rsidR="00EB1CDF">
        <w:rPr>
          <w:b/>
          <w:i/>
          <w:szCs w:val="20"/>
          <w:lang w:val="x-none" w:eastAsia="x-none"/>
        </w:rPr>
        <w:t>.</w:t>
      </w:r>
      <w:bookmarkEnd w:id="1"/>
      <w:r w:rsidRPr="000614F8">
        <w:rPr>
          <w:b/>
          <w:i/>
          <w:szCs w:val="20"/>
          <w:lang w:val="x-none" w:eastAsia="x-none"/>
        </w:rPr>
        <w:t xml:space="preserve"> </w:t>
      </w:r>
    </w:p>
    <w:p w14:paraId="2712CCA2" w14:textId="17412B89" w:rsidR="00E058D5" w:rsidRPr="00E058D5" w:rsidRDefault="00E058D5" w:rsidP="004A0A16">
      <w:pPr>
        <w:jc w:val="both"/>
        <w:rPr>
          <w:rFonts w:ascii="Arial" w:eastAsia="宋体" w:hAnsi="Arial" w:cs="Times New Roman"/>
          <w:sz w:val="28"/>
          <w:szCs w:val="20"/>
          <w:u w:val="single"/>
          <w:lang w:val="en-GB" w:eastAsia="en-US"/>
        </w:rPr>
      </w:pPr>
      <w:r w:rsidRPr="00E058D5">
        <w:rPr>
          <w:rFonts w:ascii="Arial" w:eastAsia="宋体" w:hAnsi="Arial" w:cs="Times New Roman"/>
          <w:sz w:val="28"/>
          <w:szCs w:val="20"/>
          <w:u w:val="single"/>
          <w:lang w:val="en-GB" w:eastAsia="en-US"/>
        </w:rPr>
        <w:t>AGC</w:t>
      </w:r>
    </w:p>
    <w:p w14:paraId="2958D2F2" w14:textId="3B66EB07" w:rsidR="001A440B" w:rsidRDefault="00457B01" w:rsidP="004A0A16">
      <w:pPr>
        <w:jc w:val="both"/>
        <w:rPr>
          <w:lang w:val="en-GB" w:eastAsia="en-US"/>
        </w:rPr>
      </w:pPr>
      <w:r>
        <w:rPr>
          <w:lang w:val="en-GB" w:eastAsia="en-US"/>
        </w:rPr>
        <w:lastRenderedPageBreak/>
        <w:t>At the same time</w:t>
      </w:r>
      <w:r w:rsidR="00683851">
        <w:rPr>
          <w:lang w:val="en-GB" w:eastAsia="en-US"/>
        </w:rPr>
        <w:t>, i</w:t>
      </w:r>
      <w:r w:rsidR="001A440B">
        <w:rPr>
          <w:lang w:val="en-GB" w:eastAsia="en-US"/>
        </w:rPr>
        <w:t xml:space="preserve">f </w:t>
      </w:r>
      <w:r w:rsidR="00C068F3">
        <w:rPr>
          <w:lang w:val="en-GB" w:eastAsia="en-US"/>
        </w:rPr>
        <w:t>S</w:t>
      </w:r>
      <w:r w:rsidR="0016083F">
        <w:rPr>
          <w:lang w:val="en-GB" w:eastAsia="en-US"/>
        </w:rPr>
        <w:t>Cell</w:t>
      </w:r>
      <w:r w:rsidR="00683851">
        <w:rPr>
          <w:lang w:val="en-GB" w:eastAsia="en-US"/>
        </w:rPr>
        <w:t>s</w:t>
      </w:r>
      <w:r w:rsidR="0016083F">
        <w:rPr>
          <w:lang w:val="en-GB" w:eastAsia="en-US"/>
        </w:rPr>
        <w:t xml:space="preserve"> </w:t>
      </w:r>
      <w:r w:rsidR="005D44F5">
        <w:rPr>
          <w:lang w:val="en-GB" w:eastAsia="en-US"/>
        </w:rPr>
        <w:t>transmit different Tx beam</w:t>
      </w:r>
      <w:r w:rsidR="00984918">
        <w:rPr>
          <w:lang w:val="en-GB" w:eastAsia="en-US"/>
        </w:rPr>
        <w:t>s</w:t>
      </w:r>
      <w:r w:rsidR="005D44F5">
        <w:rPr>
          <w:lang w:val="en-GB" w:eastAsia="en-US"/>
        </w:rPr>
        <w:t xml:space="preserve"> at a given slot</w:t>
      </w:r>
      <w:r w:rsidR="001A440B">
        <w:rPr>
          <w:lang w:val="en-GB" w:eastAsia="en-US"/>
        </w:rPr>
        <w:t xml:space="preserve">, the UE’s AGC re-tuning will </w:t>
      </w:r>
      <w:r>
        <w:rPr>
          <w:lang w:val="en-GB" w:eastAsia="en-US"/>
        </w:rPr>
        <w:t>also</w:t>
      </w:r>
      <w:r w:rsidR="00A10387">
        <w:rPr>
          <w:lang w:val="en-GB" w:eastAsia="en-US"/>
        </w:rPr>
        <w:t xml:space="preserve"> </w:t>
      </w:r>
      <w:r w:rsidR="001A440B">
        <w:rPr>
          <w:lang w:val="en-GB" w:eastAsia="en-US"/>
        </w:rPr>
        <w:t xml:space="preserve">face big challenge even </w:t>
      </w:r>
      <w:r w:rsidR="00A10387">
        <w:rPr>
          <w:lang w:val="en-GB" w:eastAsia="en-US"/>
        </w:rPr>
        <w:t xml:space="preserve">when </w:t>
      </w:r>
      <w:r w:rsidR="005D44F5">
        <w:rPr>
          <w:lang w:val="en-GB" w:eastAsia="en-US"/>
        </w:rPr>
        <w:t>the SSB</w:t>
      </w:r>
      <w:r w:rsidR="00683851">
        <w:rPr>
          <w:lang w:val="en-GB" w:eastAsia="en-US"/>
        </w:rPr>
        <w:t>s</w:t>
      </w:r>
      <w:r w:rsidR="005D44F5">
        <w:rPr>
          <w:lang w:val="en-GB" w:eastAsia="en-US"/>
        </w:rPr>
        <w:t xml:space="preserve"> are </w:t>
      </w:r>
      <w:r w:rsidR="00984918">
        <w:rPr>
          <w:lang w:val="en-GB" w:eastAsia="en-US"/>
        </w:rPr>
        <w:t xml:space="preserve">well </w:t>
      </w:r>
      <w:r w:rsidR="00665013">
        <w:rPr>
          <w:lang w:val="en-GB" w:eastAsia="en-US"/>
        </w:rPr>
        <w:t xml:space="preserve">collided </w:t>
      </w:r>
      <w:r w:rsidR="00984918">
        <w:rPr>
          <w:lang w:val="en-GB" w:eastAsia="en-US"/>
        </w:rPr>
        <w:t>in time</w:t>
      </w:r>
      <w:r w:rsidR="001A440B">
        <w:rPr>
          <w:lang w:val="en-GB" w:eastAsia="en-US"/>
        </w:rPr>
        <w:t xml:space="preserve">. Considering one </w:t>
      </w:r>
      <w:r w:rsidR="00683851">
        <w:rPr>
          <w:lang w:val="en-GB" w:eastAsia="en-US"/>
        </w:rPr>
        <w:t>example</w:t>
      </w:r>
      <w:r w:rsidR="001A440B">
        <w:rPr>
          <w:lang w:val="en-GB" w:eastAsia="en-US"/>
        </w:rPr>
        <w:t xml:space="preserve"> below, </w:t>
      </w:r>
      <w:r>
        <w:rPr>
          <w:lang w:val="en-GB" w:eastAsia="en-US"/>
        </w:rPr>
        <w:t>P</w:t>
      </w:r>
      <w:r w:rsidR="0016083F">
        <w:rPr>
          <w:lang w:val="en-GB" w:eastAsia="en-US"/>
        </w:rPr>
        <w:t>Cell</w:t>
      </w:r>
      <w:r w:rsidR="00BD4A36">
        <w:rPr>
          <w:lang w:val="en-GB" w:eastAsia="en-US"/>
        </w:rPr>
        <w:t xml:space="preserve">, </w:t>
      </w:r>
      <w:r>
        <w:rPr>
          <w:lang w:val="en-GB" w:eastAsia="en-US"/>
        </w:rPr>
        <w:t>S</w:t>
      </w:r>
      <w:r w:rsidR="00BD4A36">
        <w:rPr>
          <w:lang w:val="en-GB" w:eastAsia="en-US"/>
        </w:rPr>
        <w:t>Cell #</w:t>
      </w:r>
      <w:r>
        <w:rPr>
          <w:lang w:val="en-GB" w:eastAsia="en-US"/>
        </w:rPr>
        <w:t>1</w:t>
      </w:r>
      <w:r w:rsidR="001A440B">
        <w:rPr>
          <w:lang w:val="en-GB" w:eastAsia="en-US"/>
        </w:rPr>
        <w:t xml:space="preserve"> has </w:t>
      </w:r>
      <w:r w:rsidR="00BD4A36">
        <w:rPr>
          <w:lang w:val="en-GB" w:eastAsia="en-US"/>
        </w:rPr>
        <w:t>3</w:t>
      </w:r>
      <w:r w:rsidR="001A440B">
        <w:rPr>
          <w:lang w:val="en-GB" w:eastAsia="en-US"/>
        </w:rPr>
        <w:t xml:space="preserve"> Tx beams. </w:t>
      </w:r>
      <w:r w:rsidR="001C42DB">
        <w:rPr>
          <w:lang w:val="en-GB" w:eastAsia="en-US"/>
        </w:rPr>
        <w:t xml:space="preserve">UE detects Tx </w:t>
      </w:r>
      <w:r w:rsidR="001A440B">
        <w:rPr>
          <w:lang w:val="en-GB" w:eastAsia="en-US"/>
        </w:rPr>
        <w:t xml:space="preserve">beam </w:t>
      </w:r>
      <w:r w:rsidR="00F05613">
        <w:rPr>
          <w:lang w:val="en-GB" w:eastAsia="en-US"/>
        </w:rPr>
        <w:t xml:space="preserve">SSB </w:t>
      </w:r>
      <w:r w:rsidR="001A440B">
        <w:rPr>
          <w:lang w:val="en-GB" w:eastAsia="en-US"/>
        </w:rPr>
        <w:t>#</w:t>
      </w:r>
      <w:r w:rsidR="00BD4A36">
        <w:rPr>
          <w:lang w:val="en-GB" w:eastAsia="en-US"/>
        </w:rPr>
        <w:t>2</w:t>
      </w:r>
      <w:r w:rsidR="001C42DB">
        <w:rPr>
          <w:lang w:val="en-GB" w:eastAsia="en-US"/>
        </w:rPr>
        <w:t xml:space="preserve"> as the best Tx beam</w:t>
      </w:r>
      <w:r w:rsidR="00D86B4D">
        <w:rPr>
          <w:lang w:val="en-GB" w:eastAsia="en-US"/>
        </w:rPr>
        <w:t xml:space="preserve"> for PSCell and SCell #1</w:t>
      </w:r>
      <w:r w:rsidR="001A440B">
        <w:rPr>
          <w:lang w:val="en-GB" w:eastAsia="en-US"/>
        </w:rPr>
        <w:t xml:space="preserve">, and </w:t>
      </w:r>
      <w:r w:rsidR="001C42DB">
        <w:rPr>
          <w:lang w:val="en-GB" w:eastAsia="en-US"/>
        </w:rPr>
        <w:t xml:space="preserve">detect nothing on Tx beam </w:t>
      </w:r>
      <w:r w:rsidR="00F05613">
        <w:rPr>
          <w:lang w:val="en-GB" w:eastAsia="en-US"/>
        </w:rPr>
        <w:t xml:space="preserve">SSB </w:t>
      </w:r>
      <w:r w:rsidR="001C42DB">
        <w:rPr>
          <w:lang w:val="en-GB" w:eastAsia="en-US"/>
        </w:rPr>
        <w:t xml:space="preserve">#1, i.e., </w:t>
      </w:r>
      <w:r w:rsidR="001A440B">
        <w:rPr>
          <w:lang w:val="en-GB" w:eastAsia="en-US"/>
        </w:rPr>
        <w:t>the worst beam</w:t>
      </w:r>
      <w:r w:rsidR="00E64634">
        <w:rPr>
          <w:lang w:val="en-GB" w:eastAsia="en-US"/>
        </w:rPr>
        <w:t xml:space="preserve"> </w:t>
      </w:r>
      <w:r w:rsidR="00A10387">
        <w:rPr>
          <w:lang w:val="en-GB" w:eastAsia="en-US"/>
        </w:rPr>
        <w:t>(NULL beam)</w:t>
      </w:r>
      <w:r w:rsidR="001A440B">
        <w:rPr>
          <w:lang w:val="en-GB" w:eastAsia="en-US"/>
        </w:rPr>
        <w:t xml:space="preserve">. The best Tx beam coincidently is beam </w:t>
      </w:r>
      <w:r w:rsidR="00F05613">
        <w:rPr>
          <w:lang w:val="en-GB" w:eastAsia="en-US"/>
        </w:rPr>
        <w:t xml:space="preserve">SSB </w:t>
      </w:r>
      <w:r w:rsidR="001A440B">
        <w:rPr>
          <w:lang w:val="en-GB" w:eastAsia="en-US"/>
        </w:rPr>
        <w:t>#1</w:t>
      </w:r>
      <w:r w:rsidR="00D86B4D">
        <w:rPr>
          <w:lang w:val="en-GB" w:eastAsia="en-US"/>
        </w:rPr>
        <w:t xml:space="preserve"> for SCell #2</w:t>
      </w:r>
      <w:r w:rsidR="001A440B">
        <w:rPr>
          <w:lang w:val="en-GB" w:eastAsia="en-US"/>
        </w:rPr>
        <w:t xml:space="preserve">. </w:t>
      </w:r>
      <w:r w:rsidR="00E64634">
        <w:rPr>
          <w:lang w:val="en-GB" w:eastAsia="en-US"/>
        </w:rPr>
        <w:t xml:space="preserve">This is shown in </w:t>
      </w:r>
      <w:r w:rsidR="009C3FDF">
        <w:rPr>
          <w:lang w:val="en-GB" w:eastAsia="en-US"/>
        </w:rPr>
        <w:t xml:space="preserve">Figure 1 </w:t>
      </w:r>
      <w:r w:rsidR="00E64634">
        <w:rPr>
          <w:lang w:val="en-GB" w:eastAsia="en-US"/>
        </w:rPr>
        <w:t>below.</w:t>
      </w:r>
    </w:p>
    <w:p w14:paraId="7F565F4F" w14:textId="636BFF96" w:rsidR="00DA382C" w:rsidRDefault="005712CC" w:rsidP="005C76B3">
      <w:pPr>
        <w:jc w:val="center"/>
        <w:rPr>
          <w:b/>
          <w:sz w:val="20"/>
          <w:szCs w:val="20"/>
          <w:lang w:val="x-none" w:eastAsia="x-none"/>
        </w:rPr>
      </w:pPr>
      <w:bookmarkStart w:id="2" w:name="_Ref521573800"/>
      <w:r>
        <w:rPr>
          <w:b/>
          <w:noProof/>
          <w:sz w:val="20"/>
          <w:szCs w:val="20"/>
        </w:rPr>
        <w:drawing>
          <wp:inline distT="0" distB="0" distL="0" distR="0" wp14:anchorId="46B1969B" wp14:editId="3713CBA6">
            <wp:extent cx="2950763" cy="242995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64762" cy="2441481"/>
                    </a:xfrm>
                    <a:prstGeom prst="rect">
                      <a:avLst/>
                    </a:prstGeom>
                    <a:noFill/>
                  </pic:spPr>
                </pic:pic>
              </a:graphicData>
            </a:graphic>
          </wp:inline>
        </w:drawing>
      </w:r>
    </w:p>
    <w:p w14:paraId="06979DBD" w14:textId="281B3392" w:rsidR="005C76B3" w:rsidRPr="00E64634" w:rsidRDefault="00E64634" w:rsidP="005C76B3">
      <w:pPr>
        <w:jc w:val="center"/>
        <w:rPr>
          <w:lang w:eastAsia="en-US"/>
        </w:rPr>
      </w:pPr>
      <w:r w:rsidRPr="00E64634">
        <w:rPr>
          <w:b/>
          <w:sz w:val="20"/>
          <w:szCs w:val="20"/>
          <w:lang w:val="x-none" w:eastAsia="x-none"/>
        </w:rPr>
        <w:t xml:space="preserve">Figure </w:t>
      </w:r>
      <w:r w:rsidRPr="00E64634">
        <w:rPr>
          <w:b/>
          <w:sz w:val="20"/>
          <w:szCs w:val="20"/>
          <w:lang w:val="x-none" w:eastAsia="x-none"/>
        </w:rPr>
        <w:fldChar w:fldCharType="begin"/>
      </w:r>
      <w:r w:rsidRPr="00E64634">
        <w:rPr>
          <w:b/>
          <w:sz w:val="20"/>
          <w:szCs w:val="20"/>
          <w:lang w:val="x-none" w:eastAsia="x-none"/>
        </w:rPr>
        <w:instrText xml:space="preserve"> SEQ Figure \* ARABIC </w:instrText>
      </w:r>
      <w:r w:rsidRPr="00E64634">
        <w:rPr>
          <w:b/>
          <w:sz w:val="20"/>
          <w:szCs w:val="20"/>
          <w:lang w:val="x-none" w:eastAsia="x-none"/>
        </w:rPr>
        <w:fldChar w:fldCharType="separate"/>
      </w:r>
      <w:r w:rsidR="009F10BA">
        <w:rPr>
          <w:b/>
          <w:noProof/>
          <w:sz w:val="20"/>
          <w:szCs w:val="20"/>
          <w:lang w:val="x-none" w:eastAsia="x-none"/>
        </w:rPr>
        <w:t>1</w:t>
      </w:r>
      <w:r w:rsidRPr="00E64634">
        <w:rPr>
          <w:b/>
          <w:sz w:val="20"/>
          <w:szCs w:val="20"/>
          <w:lang w:val="x-none" w:eastAsia="x-none"/>
        </w:rPr>
        <w:fldChar w:fldCharType="end"/>
      </w:r>
      <w:bookmarkEnd w:id="2"/>
      <w:r w:rsidRPr="00E64634">
        <w:rPr>
          <w:b/>
          <w:sz w:val="20"/>
          <w:szCs w:val="20"/>
          <w:lang w:val="x-none" w:eastAsia="x-none"/>
        </w:rPr>
        <w:t xml:space="preserve">. The </w:t>
      </w:r>
      <w:r>
        <w:rPr>
          <w:b/>
          <w:sz w:val="20"/>
          <w:szCs w:val="20"/>
          <w:lang w:eastAsia="x-none"/>
        </w:rPr>
        <w:t xml:space="preserve">relationship between total received power and different Tx beam directions in intra-band </w:t>
      </w:r>
      <w:r w:rsidR="00BD4A36">
        <w:rPr>
          <w:b/>
          <w:sz w:val="20"/>
          <w:szCs w:val="20"/>
          <w:lang w:eastAsia="x-none"/>
        </w:rPr>
        <w:t>NR CA</w:t>
      </w:r>
      <w:r>
        <w:rPr>
          <w:b/>
          <w:sz w:val="20"/>
          <w:szCs w:val="20"/>
          <w:lang w:eastAsia="x-none"/>
        </w:rPr>
        <w:t xml:space="preserve"> </w:t>
      </w:r>
    </w:p>
    <w:p w14:paraId="0F5D3807" w14:textId="6EECE643" w:rsidR="00F338F7" w:rsidRDefault="00F338F7" w:rsidP="001A440B">
      <w:pPr>
        <w:jc w:val="both"/>
        <w:rPr>
          <w:lang w:val="en-GB" w:eastAsia="en-US"/>
        </w:rPr>
      </w:pPr>
      <w:r>
        <w:rPr>
          <w:lang w:val="en-GB" w:eastAsia="en-US"/>
        </w:rPr>
        <w:t xml:space="preserve">At first, in AGC re-tuning stage, UE will have no idea about the best </w:t>
      </w:r>
      <w:r w:rsidR="00DA382C">
        <w:rPr>
          <w:lang w:val="en-GB" w:eastAsia="en-US"/>
        </w:rPr>
        <w:t xml:space="preserve">Tx </w:t>
      </w:r>
      <w:r>
        <w:rPr>
          <w:lang w:val="en-GB" w:eastAsia="en-US"/>
        </w:rPr>
        <w:t xml:space="preserve">beam of </w:t>
      </w:r>
      <w:r w:rsidR="00BD4A36">
        <w:rPr>
          <w:lang w:val="en-GB" w:eastAsia="en-US"/>
        </w:rPr>
        <w:t>S</w:t>
      </w:r>
      <w:r>
        <w:rPr>
          <w:lang w:val="en-GB" w:eastAsia="en-US"/>
        </w:rPr>
        <w:t>Cell #2. If UE re-tunes the AGC based on the power of SSB#2</w:t>
      </w:r>
      <w:r w:rsidR="00EE4BC6">
        <w:rPr>
          <w:lang w:val="en-GB" w:eastAsia="en-US"/>
        </w:rPr>
        <w:t xml:space="preserve"> in the figure</w:t>
      </w:r>
      <w:r>
        <w:rPr>
          <w:lang w:val="en-GB" w:eastAsia="en-US"/>
        </w:rPr>
        <w:t xml:space="preserve">, UE will face problem in data receiving stage when </w:t>
      </w:r>
      <w:r w:rsidR="00D04B5C">
        <w:rPr>
          <w:lang w:val="en-GB" w:eastAsia="en-US"/>
        </w:rPr>
        <w:t>all</w:t>
      </w:r>
      <w:r>
        <w:rPr>
          <w:lang w:val="en-GB" w:eastAsia="en-US"/>
        </w:rPr>
        <w:t xml:space="preserve"> </w:t>
      </w:r>
      <w:r w:rsidR="009C3FDF">
        <w:rPr>
          <w:lang w:val="en-GB" w:eastAsia="en-US"/>
        </w:rPr>
        <w:t>SC</w:t>
      </w:r>
      <w:r>
        <w:rPr>
          <w:lang w:val="en-GB" w:eastAsia="en-US"/>
        </w:rPr>
        <w:t>ells transmit the data through their best beams to UE at the same time.</w:t>
      </w:r>
      <w:r w:rsidR="000614F8">
        <w:rPr>
          <w:lang w:val="en-GB" w:eastAsia="en-US"/>
        </w:rPr>
        <w:t xml:space="preserve"> D</w:t>
      </w:r>
      <w:r w:rsidR="000614F8" w:rsidRPr="005666A9">
        <w:rPr>
          <w:rFonts w:hint="eastAsia"/>
          <w:lang w:val="en-GB" w:eastAsia="en-US"/>
        </w:rPr>
        <w:t xml:space="preserve">ifferent Tx beams at serving cells may make UE experience large power </w:t>
      </w:r>
      <w:r w:rsidR="009C3FDF" w:rsidRPr="009C3FDF">
        <w:rPr>
          <w:lang w:val="en-GB" w:eastAsia="en-US"/>
        </w:rPr>
        <w:t>fluctuation</w:t>
      </w:r>
      <w:r w:rsidR="000614F8" w:rsidRPr="005666A9">
        <w:rPr>
          <w:rFonts w:hint="eastAsia"/>
          <w:lang w:val="en-GB" w:eastAsia="en-US"/>
        </w:rPr>
        <w:t xml:space="preserve"> among those serving cells. This </w:t>
      </w:r>
      <w:r w:rsidR="00D04B5C">
        <w:rPr>
          <w:lang w:val="en-GB" w:eastAsia="en-US"/>
        </w:rPr>
        <w:t xml:space="preserve">large power imbalance </w:t>
      </w:r>
      <w:r w:rsidR="00C068F3">
        <w:rPr>
          <w:lang w:val="en-GB" w:eastAsia="en-US"/>
        </w:rPr>
        <w:t xml:space="preserve">will also </w:t>
      </w:r>
      <w:r w:rsidR="00C068F3">
        <w:rPr>
          <w:rFonts w:hint="eastAsia"/>
          <w:lang w:val="en-GB" w:eastAsia="en-US"/>
        </w:rPr>
        <w:t>make</w:t>
      </w:r>
      <w:r w:rsidR="000614F8" w:rsidRPr="005666A9">
        <w:rPr>
          <w:rFonts w:hint="eastAsia"/>
          <w:lang w:val="en-GB" w:eastAsia="en-US"/>
        </w:rPr>
        <w:t xml:space="preserve"> the DL </w:t>
      </w:r>
      <w:r w:rsidR="000614F8" w:rsidRPr="000614F8">
        <w:rPr>
          <w:rFonts w:hint="eastAsia"/>
          <w:lang w:val="en-GB" w:eastAsia="en-US"/>
        </w:rPr>
        <w:t xml:space="preserve">throughput of some </w:t>
      </w:r>
      <w:r w:rsidR="009C3FDF">
        <w:rPr>
          <w:lang w:val="en-GB" w:eastAsia="en-US"/>
        </w:rPr>
        <w:t>S</w:t>
      </w:r>
      <w:r w:rsidR="000614F8" w:rsidRPr="000614F8">
        <w:rPr>
          <w:rFonts w:hint="eastAsia"/>
          <w:lang w:val="en-GB" w:eastAsia="en-US"/>
        </w:rPr>
        <w:t xml:space="preserve">cells </w:t>
      </w:r>
      <w:r w:rsidR="000614F8" w:rsidRPr="000614F8">
        <w:rPr>
          <w:lang w:val="en-GB" w:eastAsia="en-US"/>
        </w:rPr>
        <w:t>decreased</w:t>
      </w:r>
      <w:r w:rsidR="00D04B5C">
        <w:rPr>
          <w:lang w:val="en-GB" w:eastAsia="en-US"/>
        </w:rPr>
        <w:t>(For example, SCell #2 in the figure)</w:t>
      </w:r>
      <w:r w:rsidR="000614F8" w:rsidRPr="005666A9">
        <w:rPr>
          <w:rFonts w:hint="eastAsia"/>
          <w:lang w:val="en-GB" w:eastAsia="en-US"/>
        </w:rPr>
        <w:t>.</w:t>
      </w:r>
    </w:p>
    <w:p w14:paraId="342CB00D" w14:textId="53872BAC" w:rsidR="001A440B" w:rsidRPr="00192F0D" w:rsidRDefault="001A440B" w:rsidP="005666A9">
      <w:pPr>
        <w:pStyle w:val="af0"/>
        <w:jc w:val="both"/>
        <w:rPr>
          <w:i/>
          <w:sz w:val="22"/>
        </w:rPr>
      </w:pPr>
      <w:bookmarkStart w:id="3" w:name="_Ref521145602"/>
      <w:r w:rsidRPr="00192F0D">
        <w:rPr>
          <w:i/>
          <w:sz w:val="22"/>
        </w:rPr>
        <w:t xml:space="preserve">Observation </w:t>
      </w:r>
      <w:r w:rsidRPr="00192F0D">
        <w:rPr>
          <w:i/>
          <w:sz w:val="22"/>
        </w:rPr>
        <w:fldChar w:fldCharType="begin"/>
      </w:r>
      <w:r w:rsidRPr="00192F0D">
        <w:rPr>
          <w:i/>
          <w:sz w:val="22"/>
        </w:rPr>
        <w:instrText xml:space="preserve"> SEQ Observation \* ARABIC </w:instrText>
      </w:r>
      <w:r w:rsidRPr="00192F0D">
        <w:rPr>
          <w:i/>
          <w:sz w:val="22"/>
        </w:rPr>
        <w:fldChar w:fldCharType="separate"/>
      </w:r>
      <w:r w:rsidR="009F10BA">
        <w:rPr>
          <w:i/>
          <w:noProof/>
          <w:sz w:val="22"/>
        </w:rPr>
        <w:t>2</w:t>
      </w:r>
      <w:r w:rsidRPr="00192F0D">
        <w:rPr>
          <w:i/>
          <w:sz w:val="22"/>
        </w:rPr>
        <w:fldChar w:fldCharType="end"/>
      </w:r>
      <w:r w:rsidRPr="00192F0D">
        <w:rPr>
          <w:i/>
          <w:sz w:val="22"/>
        </w:rPr>
        <w:t xml:space="preserve">: If network cannot guarantee </w:t>
      </w:r>
      <w:r w:rsidR="005666A9" w:rsidRPr="005666A9">
        <w:rPr>
          <w:i/>
          <w:sz w:val="22"/>
        </w:rPr>
        <w:t>transmitting the same Tx beam</w:t>
      </w:r>
      <w:r w:rsidR="005666A9" w:rsidRPr="00192F0D">
        <w:rPr>
          <w:i/>
          <w:sz w:val="22"/>
        </w:rPr>
        <w:t xml:space="preserve"> </w:t>
      </w:r>
      <w:r w:rsidRPr="00192F0D">
        <w:rPr>
          <w:i/>
          <w:sz w:val="22"/>
        </w:rPr>
        <w:t>at the same time for different SCell(s)</w:t>
      </w:r>
      <w:r w:rsidR="00F338F7" w:rsidRPr="00192F0D">
        <w:rPr>
          <w:i/>
          <w:sz w:val="22"/>
          <w:lang w:val="en-US"/>
        </w:rPr>
        <w:t xml:space="preserve"> being activated</w:t>
      </w:r>
      <w:r w:rsidRPr="00192F0D">
        <w:rPr>
          <w:i/>
          <w:sz w:val="22"/>
        </w:rPr>
        <w:t>, the UE’s AGC re-tuning will face big problem in intra-band.</w:t>
      </w:r>
      <w:bookmarkEnd w:id="3"/>
      <w:r w:rsidRPr="00192F0D">
        <w:rPr>
          <w:i/>
          <w:sz w:val="22"/>
        </w:rPr>
        <w:t xml:space="preserve"> </w:t>
      </w:r>
    </w:p>
    <w:p w14:paraId="0A55645F" w14:textId="78B60728" w:rsidR="00F21D95" w:rsidRDefault="005666A9" w:rsidP="000614F8">
      <w:pPr>
        <w:pStyle w:val="af0"/>
        <w:jc w:val="both"/>
        <w:rPr>
          <w:b w:val="0"/>
          <w:i/>
        </w:rPr>
      </w:pPr>
      <w:bookmarkStart w:id="4" w:name="_Ref513881503"/>
      <w:bookmarkStart w:id="5" w:name="_Ref54188361"/>
      <w:r w:rsidRPr="00192F0D">
        <w:rPr>
          <w:i/>
          <w:sz w:val="22"/>
        </w:rPr>
        <w:t xml:space="preserve">Proposal </w:t>
      </w:r>
      <w:r w:rsidRPr="00192F0D">
        <w:rPr>
          <w:i/>
          <w:sz w:val="22"/>
        </w:rPr>
        <w:fldChar w:fldCharType="begin"/>
      </w:r>
      <w:r w:rsidRPr="00192F0D">
        <w:rPr>
          <w:i/>
          <w:sz w:val="22"/>
        </w:rPr>
        <w:instrText xml:space="preserve"> SEQ Proposal \* ARABIC </w:instrText>
      </w:r>
      <w:r w:rsidRPr="00192F0D">
        <w:rPr>
          <w:i/>
          <w:sz w:val="22"/>
        </w:rPr>
        <w:fldChar w:fldCharType="separate"/>
      </w:r>
      <w:r w:rsidR="009F10BA">
        <w:rPr>
          <w:i/>
          <w:noProof/>
          <w:sz w:val="22"/>
        </w:rPr>
        <w:t>1</w:t>
      </w:r>
      <w:r w:rsidRPr="00192F0D">
        <w:rPr>
          <w:i/>
          <w:sz w:val="22"/>
        </w:rPr>
        <w:fldChar w:fldCharType="end"/>
      </w:r>
      <w:r w:rsidRPr="00192F0D">
        <w:rPr>
          <w:i/>
          <w:sz w:val="22"/>
          <w:lang w:val="en-US"/>
        </w:rPr>
        <w:t xml:space="preserve">: </w:t>
      </w:r>
      <w:r w:rsidRPr="00192F0D">
        <w:rPr>
          <w:rFonts w:cs="v4.2.0"/>
          <w:i/>
          <w:sz w:val="22"/>
          <w:lang w:val="en-US" w:eastAsia="ko-KR"/>
        </w:rPr>
        <w:t xml:space="preserve">The network should guarantee </w:t>
      </w:r>
      <w:bookmarkEnd w:id="4"/>
      <w:r w:rsidR="009C3FDF" w:rsidRPr="009C3FDF">
        <w:rPr>
          <w:rFonts w:cs="v4.2.0"/>
          <w:i/>
          <w:sz w:val="22"/>
          <w:lang w:val="en-US" w:eastAsia="ko-KR"/>
        </w:rPr>
        <w:t xml:space="preserve">the transmitted signals from </w:t>
      </w:r>
      <w:r w:rsidR="00C068F3">
        <w:rPr>
          <w:rFonts w:cs="v4.2.0"/>
          <w:i/>
          <w:sz w:val="22"/>
          <w:lang w:val="en-US" w:eastAsia="ko-KR"/>
        </w:rPr>
        <w:t>S</w:t>
      </w:r>
      <w:r w:rsidR="009C3FDF" w:rsidRPr="009C3FDF">
        <w:rPr>
          <w:rFonts w:cs="v4.2.0"/>
          <w:i/>
          <w:sz w:val="22"/>
          <w:lang w:val="en-US" w:eastAsia="ko-KR"/>
        </w:rPr>
        <w:t>cells have the same downlink spatial domain transmission filter on one OFDM symbol in intra-band FR1</w:t>
      </w:r>
      <w:r w:rsidRPr="009C3FDF">
        <w:rPr>
          <w:rFonts w:cs="v4.2.0"/>
          <w:i/>
          <w:sz w:val="22"/>
          <w:lang w:val="en-US" w:eastAsia="ko-KR"/>
        </w:rPr>
        <w:t>.</w:t>
      </w:r>
      <w:bookmarkEnd w:id="5"/>
      <w:r w:rsidR="0050606C">
        <w:rPr>
          <w:i/>
        </w:rPr>
        <w:t xml:space="preserve"> </w:t>
      </w:r>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557EC374" w14:textId="663A7B34" w:rsidR="00DB12F8" w:rsidRDefault="006F7557" w:rsidP="009C3FDF">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B420D5">
        <w:t xml:space="preserve">propose the </w:t>
      </w:r>
      <w:r w:rsidR="00CB08BF">
        <w:t xml:space="preserve">discussion on </w:t>
      </w:r>
      <w:r w:rsidR="009C3FDF">
        <w:t>Tx beam transmission in intra-band FR1.</w:t>
      </w:r>
    </w:p>
    <w:p w14:paraId="0D79EA72" w14:textId="593EF376" w:rsidR="009C3FDF" w:rsidRPr="009C3FDF" w:rsidRDefault="009C3FDF" w:rsidP="009C3FDF">
      <w:pPr>
        <w:adjustRightInd w:val="0"/>
        <w:snapToGrid w:val="0"/>
        <w:spacing w:before="180" w:after="120"/>
        <w:jc w:val="both"/>
        <w:rPr>
          <w:b/>
        </w:rPr>
      </w:pPr>
      <w:r w:rsidRPr="009C3FDF">
        <w:rPr>
          <w:b/>
        </w:rPr>
        <w:fldChar w:fldCharType="begin"/>
      </w:r>
      <w:r w:rsidRPr="009C3FDF">
        <w:rPr>
          <w:b/>
        </w:rPr>
        <w:instrText xml:space="preserve"> REF _Ref54188369 \h </w:instrText>
      </w:r>
      <w:r>
        <w:rPr>
          <w:b/>
        </w:rPr>
        <w:instrText xml:space="preserve"> \* MERGEFORMAT </w:instrText>
      </w:r>
      <w:r w:rsidRPr="009C3FDF">
        <w:rPr>
          <w:b/>
        </w:rPr>
      </w:r>
      <w:r w:rsidRPr="009C3FDF">
        <w:rPr>
          <w:b/>
        </w:rPr>
        <w:fldChar w:fldCharType="separate"/>
      </w:r>
      <w:r w:rsidR="009F10BA" w:rsidRPr="000614F8">
        <w:rPr>
          <w:b/>
          <w:i/>
          <w:szCs w:val="20"/>
          <w:lang w:val="x-none" w:eastAsia="x-none"/>
        </w:rPr>
        <w:t xml:space="preserve">Observation </w:t>
      </w:r>
      <w:r w:rsidR="009F10BA">
        <w:rPr>
          <w:b/>
          <w:i/>
          <w:noProof/>
          <w:szCs w:val="20"/>
          <w:lang w:val="x-none" w:eastAsia="x-none"/>
        </w:rPr>
        <w:t>1</w:t>
      </w:r>
      <w:r w:rsidR="009F10BA" w:rsidRPr="000614F8">
        <w:rPr>
          <w:b/>
          <w:i/>
          <w:szCs w:val="20"/>
          <w:lang w:val="x-none" w:eastAsia="x-none"/>
        </w:rPr>
        <w:t>: If network cannot guarantee transmitting the same Tx beam at the same time for different SCell(s) being activated, the timing difference between each SCell will result in additional interference on UE’s receiver</w:t>
      </w:r>
      <w:r w:rsidR="009F10BA">
        <w:rPr>
          <w:b/>
          <w:i/>
          <w:szCs w:val="20"/>
          <w:lang w:val="x-none" w:eastAsia="x-none"/>
        </w:rPr>
        <w:t>.</w:t>
      </w:r>
      <w:r w:rsidRPr="009C3FDF">
        <w:rPr>
          <w:b/>
        </w:rPr>
        <w:fldChar w:fldCharType="end"/>
      </w:r>
    </w:p>
    <w:p w14:paraId="5AB368D1" w14:textId="5F0ECB35" w:rsidR="009C3FDF" w:rsidRPr="009C3FDF" w:rsidRDefault="009C3FDF" w:rsidP="009C3FDF">
      <w:pPr>
        <w:adjustRightInd w:val="0"/>
        <w:snapToGrid w:val="0"/>
        <w:spacing w:before="180" w:after="120"/>
        <w:jc w:val="both"/>
        <w:rPr>
          <w:b/>
        </w:rPr>
      </w:pPr>
      <w:r w:rsidRPr="009C3FDF">
        <w:rPr>
          <w:b/>
        </w:rPr>
        <w:fldChar w:fldCharType="begin"/>
      </w:r>
      <w:r w:rsidRPr="009C3FDF">
        <w:rPr>
          <w:b/>
        </w:rPr>
        <w:instrText xml:space="preserve"> REF _Ref521145602 \h </w:instrText>
      </w:r>
      <w:r>
        <w:rPr>
          <w:b/>
        </w:rPr>
        <w:instrText xml:space="preserve"> \* MERGEFORMAT </w:instrText>
      </w:r>
      <w:r w:rsidRPr="009C3FDF">
        <w:rPr>
          <w:b/>
        </w:rPr>
      </w:r>
      <w:r w:rsidRPr="009C3FDF">
        <w:rPr>
          <w:b/>
        </w:rPr>
        <w:fldChar w:fldCharType="separate"/>
      </w:r>
      <w:r w:rsidR="009F10BA" w:rsidRPr="009F10BA">
        <w:rPr>
          <w:b/>
          <w:i/>
        </w:rPr>
        <w:t xml:space="preserve">Observation </w:t>
      </w:r>
      <w:r w:rsidR="009F10BA" w:rsidRPr="009F10BA">
        <w:rPr>
          <w:b/>
          <w:i/>
          <w:noProof/>
        </w:rPr>
        <w:t>2</w:t>
      </w:r>
      <w:r w:rsidR="009F10BA" w:rsidRPr="009F10BA">
        <w:rPr>
          <w:b/>
          <w:i/>
        </w:rPr>
        <w:t>: If network cannot guarantee transmitting the same Tx beam at the same time for different SCell(s) being activated, the UE’s AGC re-tuning will face big problem in intra-band.</w:t>
      </w:r>
      <w:r w:rsidRPr="009C3FDF">
        <w:rPr>
          <w:b/>
        </w:rPr>
        <w:fldChar w:fldCharType="end"/>
      </w:r>
    </w:p>
    <w:p w14:paraId="115E5CF3" w14:textId="5596AC2F" w:rsidR="009C3FDF" w:rsidRPr="009C3FDF" w:rsidRDefault="009C3FDF" w:rsidP="009C3FDF">
      <w:pPr>
        <w:adjustRightInd w:val="0"/>
        <w:snapToGrid w:val="0"/>
        <w:spacing w:before="180" w:after="120"/>
        <w:jc w:val="both"/>
        <w:rPr>
          <w:b/>
        </w:rPr>
      </w:pPr>
      <w:r w:rsidRPr="009C3FDF">
        <w:rPr>
          <w:b/>
        </w:rPr>
        <w:fldChar w:fldCharType="begin"/>
      </w:r>
      <w:r w:rsidRPr="009C3FDF">
        <w:rPr>
          <w:b/>
        </w:rPr>
        <w:instrText xml:space="preserve"> REF _Ref54188361 \h </w:instrText>
      </w:r>
      <w:r>
        <w:rPr>
          <w:b/>
        </w:rPr>
        <w:instrText xml:space="preserve"> \* MERGEFORMAT </w:instrText>
      </w:r>
      <w:r w:rsidRPr="009C3FDF">
        <w:rPr>
          <w:b/>
        </w:rPr>
      </w:r>
      <w:r w:rsidRPr="009C3FDF">
        <w:rPr>
          <w:b/>
        </w:rPr>
        <w:fldChar w:fldCharType="separate"/>
      </w:r>
      <w:r w:rsidR="009F10BA" w:rsidRPr="009F10BA">
        <w:rPr>
          <w:b/>
          <w:i/>
        </w:rPr>
        <w:t xml:space="preserve">Proposal </w:t>
      </w:r>
      <w:r w:rsidR="009F10BA" w:rsidRPr="009F10BA">
        <w:rPr>
          <w:b/>
          <w:i/>
          <w:noProof/>
        </w:rPr>
        <w:t>1</w:t>
      </w:r>
      <w:r w:rsidR="009F10BA" w:rsidRPr="009F10BA">
        <w:rPr>
          <w:b/>
          <w:i/>
        </w:rPr>
        <w:t xml:space="preserve">: </w:t>
      </w:r>
      <w:r w:rsidR="009F10BA" w:rsidRPr="009F10BA">
        <w:rPr>
          <w:rFonts w:cs="v4.2.0"/>
          <w:b/>
          <w:i/>
          <w:lang w:eastAsia="ko-KR"/>
        </w:rPr>
        <w:t xml:space="preserve">The network should guarantee </w:t>
      </w:r>
      <w:r w:rsidR="009F10BA" w:rsidRPr="009F10BA">
        <w:rPr>
          <w:rFonts w:cs="v4.2.0"/>
          <w:b/>
          <w:i/>
          <w:szCs w:val="20"/>
          <w:lang w:eastAsia="ko-KR"/>
        </w:rPr>
        <w:t>the transmitted signals from Scells have the same downlink spatial domain transmission filter on one OFDM symbol in intra-band FR1.</w:t>
      </w:r>
      <w:r w:rsidRPr="009C3FDF">
        <w:rPr>
          <w:b/>
        </w:rPr>
        <w:fldChar w:fldCharType="end"/>
      </w:r>
    </w:p>
    <w:p w14:paraId="00085F61" w14:textId="77777777" w:rsidR="000F20AC" w:rsidRPr="000C45FD" w:rsidRDefault="000F20AC" w:rsidP="001D3830">
      <w:pPr>
        <w:pStyle w:val="1"/>
        <w:numPr>
          <w:ilvl w:val="0"/>
          <w:numId w:val="2"/>
        </w:numPr>
        <w:rPr>
          <w:rFonts w:ascii="Calibri" w:hAnsi="Calibri"/>
        </w:rPr>
      </w:pPr>
      <w:r w:rsidRPr="000C45FD">
        <w:rPr>
          <w:rFonts w:ascii="Calibri" w:hAnsi="Calibri"/>
        </w:rPr>
        <w:t>References</w:t>
      </w:r>
    </w:p>
    <w:p w14:paraId="5568D10C" w14:textId="66087CE3" w:rsidR="00755FEF" w:rsidRDefault="009C3FDF" w:rsidP="009C3FDF">
      <w:pPr>
        <w:numPr>
          <w:ilvl w:val="0"/>
          <w:numId w:val="1"/>
        </w:numPr>
        <w:rPr>
          <w:iCs/>
          <w:lang w:val="en-GB"/>
        </w:rPr>
      </w:pPr>
      <w:bookmarkStart w:id="6" w:name="_Ref446505138"/>
      <w:bookmarkStart w:id="7" w:name="_Ref505701833"/>
      <w:r w:rsidRPr="009C3FDF">
        <w:rPr>
          <w:iCs/>
          <w:lang w:val="en-GB"/>
        </w:rPr>
        <w:t>R4-2012164</w:t>
      </w:r>
      <w:r>
        <w:rPr>
          <w:iCs/>
          <w:lang w:val="en-GB"/>
        </w:rPr>
        <w:t>,</w:t>
      </w:r>
      <w:r w:rsidRPr="009C3FDF">
        <w:rPr>
          <w:iCs/>
          <w:lang w:val="en-GB"/>
        </w:rPr>
        <w:t xml:space="preserve"> WF on multiple SCell activation</w:t>
      </w:r>
      <w:r>
        <w:rPr>
          <w:iCs/>
          <w:lang w:val="en-GB"/>
        </w:rPr>
        <w:t>, Apple</w:t>
      </w:r>
    </w:p>
    <w:bookmarkEnd w:id="6"/>
    <w:bookmarkEnd w:id="7"/>
    <w:p w14:paraId="3613CDAD" w14:textId="77777777" w:rsidR="004D05A7" w:rsidRPr="006F7557" w:rsidRDefault="004D05A7" w:rsidP="004D05A7">
      <w:pPr>
        <w:ind w:left="644"/>
        <w:rPr>
          <w:highlight w:val="yellow"/>
        </w:rPr>
      </w:pPr>
    </w:p>
    <w:sectPr w:rsidR="004D05A7" w:rsidRPr="006F755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DCF8EB" w14:textId="77777777" w:rsidR="00A14071" w:rsidRDefault="00A14071">
      <w:r>
        <w:separator/>
      </w:r>
    </w:p>
  </w:endnote>
  <w:endnote w:type="continuationSeparator" w:id="0">
    <w:p w14:paraId="36D985A4" w14:textId="77777777" w:rsidR="00A14071" w:rsidRDefault="00A14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4DAC38" w14:textId="77777777" w:rsidR="00A14071" w:rsidRDefault="00A14071">
      <w:r>
        <w:separator/>
      </w:r>
    </w:p>
  </w:footnote>
  <w:footnote w:type="continuationSeparator" w:id="0">
    <w:p w14:paraId="53895A1C" w14:textId="77777777" w:rsidR="00A14071" w:rsidRDefault="00A140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51E57"/>
    <w:multiLevelType w:val="multilevel"/>
    <w:tmpl w:val="5D18B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B5569C"/>
    <w:multiLevelType w:val="hybridMultilevel"/>
    <w:tmpl w:val="AF84D708"/>
    <w:lvl w:ilvl="0" w:tplc="FF90DE0E">
      <w:start w:val="1"/>
      <w:numFmt w:val="bullet"/>
      <w:lvlText w:val="–"/>
      <w:lvlJc w:val="left"/>
      <w:pPr>
        <w:tabs>
          <w:tab w:val="num" w:pos="720"/>
        </w:tabs>
        <w:ind w:left="720" w:hanging="360"/>
      </w:pPr>
      <w:rPr>
        <w:rFonts w:ascii="Arial" w:hAnsi="Arial" w:hint="default"/>
      </w:rPr>
    </w:lvl>
    <w:lvl w:ilvl="1" w:tplc="3F168F4E">
      <w:start w:val="1"/>
      <w:numFmt w:val="bullet"/>
      <w:lvlText w:val="–"/>
      <w:lvlJc w:val="left"/>
      <w:pPr>
        <w:tabs>
          <w:tab w:val="num" w:pos="1440"/>
        </w:tabs>
        <w:ind w:left="1440" w:hanging="360"/>
      </w:pPr>
      <w:rPr>
        <w:rFonts w:ascii="Arial" w:hAnsi="Arial" w:hint="default"/>
      </w:rPr>
    </w:lvl>
    <w:lvl w:ilvl="2" w:tplc="24261904" w:tentative="1">
      <w:start w:val="1"/>
      <w:numFmt w:val="bullet"/>
      <w:lvlText w:val="–"/>
      <w:lvlJc w:val="left"/>
      <w:pPr>
        <w:tabs>
          <w:tab w:val="num" w:pos="2160"/>
        </w:tabs>
        <w:ind w:left="2160" w:hanging="360"/>
      </w:pPr>
      <w:rPr>
        <w:rFonts w:ascii="Arial" w:hAnsi="Arial" w:hint="default"/>
      </w:rPr>
    </w:lvl>
    <w:lvl w:ilvl="3" w:tplc="28D024A4" w:tentative="1">
      <w:start w:val="1"/>
      <w:numFmt w:val="bullet"/>
      <w:lvlText w:val="–"/>
      <w:lvlJc w:val="left"/>
      <w:pPr>
        <w:tabs>
          <w:tab w:val="num" w:pos="2880"/>
        </w:tabs>
        <w:ind w:left="2880" w:hanging="360"/>
      </w:pPr>
      <w:rPr>
        <w:rFonts w:ascii="Arial" w:hAnsi="Arial" w:hint="default"/>
      </w:rPr>
    </w:lvl>
    <w:lvl w:ilvl="4" w:tplc="0EC868C8" w:tentative="1">
      <w:start w:val="1"/>
      <w:numFmt w:val="bullet"/>
      <w:lvlText w:val="–"/>
      <w:lvlJc w:val="left"/>
      <w:pPr>
        <w:tabs>
          <w:tab w:val="num" w:pos="3600"/>
        </w:tabs>
        <w:ind w:left="3600" w:hanging="360"/>
      </w:pPr>
      <w:rPr>
        <w:rFonts w:ascii="Arial" w:hAnsi="Arial" w:hint="default"/>
      </w:rPr>
    </w:lvl>
    <w:lvl w:ilvl="5" w:tplc="4712D95C" w:tentative="1">
      <w:start w:val="1"/>
      <w:numFmt w:val="bullet"/>
      <w:lvlText w:val="–"/>
      <w:lvlJc w:val="left"/>
      <w:pPr>
        <w:tabs>
          <w:tab w:val="num" w:pos="4320"/>
        </w:tabs>
        <w:ind w:left="4320" w:hanging="360"/>
      </w:pPr>
      <w:rPr>
        <w:rFonts w:ascii="Arial" w:hAnsi="Arial" w:hint="default"/>
      </w:rPr>
    </w:lvl>
    <w:lvl w:ilvl="6" w:tplc="407EAA9E" w:tentative="1">
      <w:start w:val="1"/>
      <w:numFmt w:val="bullet"/>
      <w:lvlText w:val="–"/>
      <w:lvlJc w:val="left"/>
      <w:pPr>
        <w:tabs>
          <w:tab w:val="num" w:pos="5040"/>
        </w:tabs>
        <w:ind w:left="5040" w:hanging="360"/>
      </w:pPr>
      <w:rPr>
        <w:rFonts w:ascii="Arial" w:hAnsi="Arial" w:hint="default"/>
      </w:rPr>
    </w:lvl>
    <w:lvl w:ilvl="7" w:tplc="FB8E05B8" w:tentative="1">
      <w:start w:val="1"/>
      <w:numFmt w:val="bullet"/>
      <w:lvlText w:val="–"/>
      <w:lvlJc w:val="left"/>
      <w:pPr>
        <w:tabs>
          <w:tab w:val="num" w:pos="5760"/>
        </w:tabs>
        <w:ind w:left="5760" w:hanging="360"/>
      </w:pPr>
      <w:rPr>
        <w:rFonts w:ascii="Arial" w:hAnsi="Arial" w:hint="default"/>
      </w:rPr>
    </w:lvl>
    <w:lvl w:ilvl="8" w:tplc="DEBAFEA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A2A28"/>
    <w:multiLevelType w:val="hybridMultilevel"/>
    <w:tmpl w:val="FDB2635C"/>
    <w:lvl w:ilvl="0" w:tplc="3CDE68BA">
      <w:start w:val="1"/>
      <w:numFmt w:val="bullet"/>
      <w:lvlText w:val="•"/>
      <w:lvlJc w:val="left"/>
      <w:pPr>
        <w:tabs>
          <w:tab w:val="num" w:pos="720"/>
        </w:tabs>
        <w:ind w:left="720" w:hanging="360"/>
      </w:pPr>
      <w:rPr>
        <w:rFonts w:ascii="Arial" w:hAnsi="Arial" w:hint="default"/>
      </w:rPr>
    </w:lvl>
    <w:lvl w:ilvl="1" w:tplc="0302C394">
      <w:start w:val="50"/>
      <w:numFmt w:val="bullet"/>
      <w:lvlText w:val="–"/>
      <w:lvlJc w:val="left"/>
      <w:pPr>
        <w:tabs>
          <w:tab w:val="num" w:pos="1440"/>
        </w:tabs>
        <w:ind w:left="1440" w:hanging="360"/>
      </w:pPr>
      <w:rPr>
        <w:rFonts w:ascii="Arial" w:hAnsi="Arial" w:hint="default"/>
      </w:rPr>
    </w:lvl>
    <w:lvl w:ilvl="2" w:tplc="A5A67040" w:tentative="1">
      <w:start w:val="1"/>
      <w:numFmt w:val="bullet"/>
      <w:lvlText w:val="•"/>
      <w:lvlJc w:val="left"/>
      <w:pPr>
        <w:tabs>
          <w:tab w:val="num" w:pos="2160"/>
        </w:tabs>
        <w:ind w:left="2160" w:hanging="360"/>
      </w:pPr>
      <w:rPr>
        <w:rFonts w:ascii="Arial" w:hAnsi="Arial" w:hint="default"/>
      </w:rPr>
    </w:lvl>
    <w:lvl w:ilvl="3" w:tplc="E85E220A" w:tentative="1">
      <w:start w:val="1"/>
      <w:numFmt w:val="bullet"/>
      <w:lvlText w:val="•"/>
      <w:lvlJc w:val="left"/>
      <w:pPr>
        <w:tabs>
          <w:tab w:val="num" w:pos="2880"/>
        </w:tabs>
        <w:ind w:left="2880" w:hanging="360"/>
      </w:pPr>
      <w:rPr>
        <w:rFonts w:ascii="Arial" w:hAnsi="Arial" w:hint="default"/>
      </w:rPr>
    </w:lvl>
    <w:lvl w:ilvl="4" w:tplc="520AE21E" w:tentative="1">
      <w:start w:val="1"/>
      <w:numFmt w:val="bullet"/>
      <w:lvlText w:val="•"/>
      <w:lvlJc w:val="left"/>
      <w:pPr>
        <w:tabs>
          <w:tab w:val="num" w:pos="3600"/>
        </w:tabs>
        <w:ind w:left="3600" w:hanging="360"/>
      </w:pPr>
      <w:rPr>
        <w:rFonts w:ascii="Arial" w:hAnsi="Arial" w:hint="default"/>
      </w:rPr>
    </w:lvl>
    <w:lvl w:ilvl="5" w:tplc="4BD80AD6" w:tentative="1">
      <w:start w:val="1"/>
      <w:numFmt w:val="bullet"/>
      <w:lvlText w:val="•"/>
      <w:lvlJc w:val="left"/>
      <w:pPr>
        <w:tabs>
          <w:tab w:val="num" w:pos="4320"/>
        </w:tabs>
        <w:ind w:left="4320" w:hanging="360"/>
      </w:pPr>
      <w:rPr>
        <w:rFonts w:ascii="Arial" w:hAnsi="Arial" w:hint="default"/>
      </w:rPr>
    </w:lvl>
    <w:lvl w:ilvl="6" w:tplc="0D8026CC" w:tentative="1">
      <w:start w:val="1"/>
      <w:numFmt w:val="bullet"/>
      <w:lvlText w:val="•"/>
      <w:lvlJc w:val="left"/>
      <w:pPr>
        <w:tabs>
          <w:tab w:val="num" w:pos="5040"/>
        </w:tabs>
        <w:ind w:left="5040" w:hanging="360"/>
      </w:pPr>
      <w:rPr>
        <w:rFonts w:ascii="Arial" w:hAnsi="Arial" w:hint="default"/>
      </w:rPr>
    </w:lvl>
    <w:lvl w:ilvl="7" w:tplc="C3587E5A" w:tentative="1">
      <w:start w:val="1"/>
      <w:numFmt w:val="bullet"/>
      <w:lvlText w:val="•"/>
      <w:lvlJc w:val="left"/>
      <w:pPr>
        <w:tabs>
          <w:tab w:val="num" w:pos="5760"/>
        </w:tabs>
        <w:ind w:left="5760" w:hanging="360"/>
      </w:pPr>
      <w:rPr>
        <w:rFonts w:ascii="Arial" w:hAnsi="Arial" w:hint="default"/>
      </w:rPr>
    </w:lvl>
    <w:lvl w:ilvl="8" w:tplc="E79844A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2837BA"/>
    <w:multiLevelType w:val="hybridMultilevel"/>
    <w:tmpl w:val="48543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B4D9F"/>
    <w:multiLevelType w:val="hybridMultilevel"/>
    <w:tmpl w:val="0C765672"/>
    <w:lvl w:ilvl="0" w:tplc="C86448B0">
      <w:start w:val="1"/>
      <w:numFmt w:val="bullet"/>
      <w:lvlText w:val="•"/>
      <w:lvlJc w:val="left"/>
      <w:pPr>
        <w:tabs>
          <w:tab w:val="num" w:pos="720"/>
        </w:tabs>
        <w:ind w:left="720" w:hanging="360"/>
      </w:pPr>
      <w:rPr>
        <w:rFonts w:ascii="Arial" w:hAnsi="Arial" w:hint="default"/>
      </w:rPr>
    </w:lvl>
    <w:lvl w:ilvl="1" w:tplc="06B49782">
      <w:start w:val="53"/>
      <w:numFmt w:val="bullet"/>
      <w:lvlText w:val="–"/>
      <w:lvlJc w:val="left"/>
      <w:pPr>
        <w:tabs>
          <w:tab w:val="num" w:pos="1440"/>
        </w:tabs>
        <w:ind w:left="1440" w:hanging="360"/>
      </w:pPr>
      <w:rPr>
        <w:rFonts w:ascii="Arial" w:hAnsi="Arial" w:hint="default"/>
      </w:rPr>
    </w:lvl>
    <w:lvl w:ilvl="2" w:tplc="E8665146">
      <w:start w:val="53"/>
      <w:numFmt w:val="bullet"/>
      <w:lvlText w:val="•"/>
      <w:lvlJc w:val="left"/>
      <w:pPr>
        <w:tabs>
          <w:tab w:val="num" w:pos="2160"/>
        </w:tabs>
        <w:ind w:left="2160" w:hanging="360"/>
      </w:pPr>
      <w:rPr>
        <w:rFonts w:ascii="Arial" w:hAnsi="Arial" w:hint="default"/>
      </w:rPr>
    </w:lvl>
    <w:lvl w:ilvl="3" w:tplc="5C1039FC" w:tentative="1">
      <w:start w:val="1"/>
      <w:numFmt w:val="bullet"/>
      <w:lvlText w:val="•"/>
      <w:lvlJc w:val="left"/>
      <w:pPr>
        <w:tabs>
          <w:tab w:val="num" w:pos="2880"/>
        </w:tabs>
        <w:ind w:left="2880" w:hanging="360"/>
      </w:pPr>
      <w:rPr>
        <w:rFonts w:ascii="Arial" w:hAnsi="Arial" w:hint="default"/>
      </w:rPr>
    </w:lvl>
    <w:lvl w:ilvl="4" w:tplc="070A480E" w:tentative="1">
      <w:start w:val="1"/>
      <w:numFmt w:val="bullet"/>
      <w:lvlText w:val="•"/>
      <w:lvlJc w:val="left"/>
      <w:pPr>
        <w:tabs>
          <w:tab w:val="num" w:pos="3600"/>
        </w:tabs>
        <w:ind w:left="3600" w:hanging="360"/>
      </w:pPr>
      <w:rPr>
        <w:rFonts w:ascii="Arial" w:hAnsi="Arial" w:hint="default"/>
      </w:rPr>
    </w:lvl>
    <w:lvl w:ilvl="5" w:tplc="C6BE1ED2" w:tentative="1">
      <w:start w:val="1"/>
      <w:numFmt w:val="bullet"/>
      <w:lvlText w:val="•"/>
      <w:lvlJc w:val="left"/>
      <w:pPr>
        <w:tabs>
          <w:tab w:val="num" w:pos="4320"/>
        </w:tabs>
        <w:ind w:left="4320" w:hanging="360"/>
      </w:pPr>
      <w:rPr>
        <w:rFonts w:ascii="Arial" w:hAnsi="Arial" w:hint="default"/>
      </w:rPr>
    </w:lvl>
    <w:lvl w:ilvl="6" w:tplc="9EBE625A" w:tentative="1">
      <w:start w:val="1"/>
      <w:numFmt w:val="bullet"/>
      <w:lvlText w:val="•"/>
      <w:lvlJc w:val="left"/>
      <w:pPr>
        <w:tabs>
          <w:tab w:val="num" w:pos="5040"/>
        </w:tabs>
        <w:ind w:left="5040" w:hanging="360"/>
      </w:pPr>
      <w:rPr>
        <w:rFonts w:ascii="Arial" w:hAnsi="Arial" w:hint="default"/>
      </w:rPr>
    </w:lvl>
    <w:lvl w:ilvl="7" w:tplc="9446D0FE" w:tentative="1">
      <w:start w:val="1"/>
      <w:numFmt w:val="bullet"/>
      <w:lvlText w:val="•"/>
      <w:lvlJc w:val="left"/>
      <w:pPr>
        <w:tabs>
          <w:tab w:val="num" w:pos="5760"/>
        </w:tabs>
        <w:ind w:left="5760" w:hanging="360"/>
      </w:pPr>
      <w:rPr>
        <w:rFonts w:ascii="Arial" w:hAnsi="Arial" w:hint="default"/>
      </w:rPr>
    </w:lvl>
    <w:lvl w:ilvl="8" w:tplc="33E8A89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423148"/>
    <w:multiLevelType w:val="hybridMultilevel"/>
    <w:tmpl w:val="7B4EE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B2E7D"/>
    <w:multiLevelType w:val="hybridMultilevel"/>
    <w:tmpl w:val="A79216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35391"/>
    <w:multiLevelType w:val="hybridMultilevel"/>
    <w:tmpl w:val="CD3C1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584422"/>
    <w:multiLevelType w:val="hybridMultilevel"/>
    <w:tmpl w:val="0B6EF4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3E0D91"/>
    <w:multiLevelType w:val="hybridMultilevel"/>
    <w:tmpl w:val="56EC1480"/>
    <w:lvl w:ilvl="0" w:tplc="9C4A5752">
      <w:numFmt w:val="bullet"/>
      <w:lvlText w:val="-"/>
      <w:lvlJc w:val="left"/>
      <w:pPr>
        <w:ind w:left="1440" w:hanging="360"/>
      </w:pPr>
      <w:rPr>
        <w:rFonts w:ascii="Calibri" w:eastAsiaTheme="minorEastAsia" w:hAnsi="Calibri"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7C8081C"/>
    <w:multiLevelType w:val="hybridMultilevel"/>
    <w:tmpl w:val="67D2827E"/>
    <w:lvl w:ilvl="0" w:tplc="84F66E2E">
      <w:numFmt w:val="bullet"/>
      <w:lvlText w:val="-"/>
      <w:lvlJc w:val="left"/>
      <w:pPr>
        <w:ind w:left="1080" w:hanging="360"/>
      </w:pPr>
      <w:rPr>
        <w:rFonts w:ascii="Calibri" w:eastAsiaTheme="minorEastAsia"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8326E07"/>
    <w:multiLevelType w:val="hybridMultilevel"/>
    <w:tmpl w:val="CD3C1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D3563B"/>
    <w:multiLevelType w:val="hybridMultilevel"/>
    <w:tmpl w:val="D69A7F62"/>
    <w:lvl w:ilvl="0" w:tplc="419C80D4">
      <w:start w:val="1"/>
      <w:numFmt w:val="bullet"/>
      <w:lvlText w:val="–"/>
      <w:lvlJc w:val="left"/>
      <w:pPr>
        <w:tabs>
          <w:tab w:val="num" w:pos="720"/>
        </w:tabs>
        <w:ind w:left="720" w:hanging="360"/>
      </w:pPr>
      <w:rPr>
        <w:rFonts w:ascii="Arial" w:hAnsi="Arial" w:hint="default"/>
      </w:rPr>
    </w:lvl>
    <w:lvl w:ilvl="1" w:tplc="EC9EE7D2" w:tentative="1">
      <w:start w:val="1"/>
      <w:numFmt w:val="bullet"/>
      <w:lvlText w:val="–"/>
      <w:lvlJc w:val="left"/>
      <w:pPr>
        <w:tabs>
          <w:tab w:val="num" w:pos="1440"/>
        </w:tabs>
        <w:ind w:left="1440" w:hanging="360"/>
      </w:pPr>
      <w:rPr>
        <w:rFonts w:ascii="Arial" w:hAnsi="Arial" w:hint="default"/>
      </w:rPr>
    </w:lvl>
    <w:lvl w:ilvl="2" w:tplc="F7700CF6" w:tentative="1">
      <w:start w:val="1"/>
      <w:numFmt w:val="bullet"/>
      <w:lvlText w:val="–"/>
      <w:lvlJc w:val="left"/>
      <w:pPr>
        <w:tabs>
          <w:tab w:val="num" w:pos="2160"/>
        </w:tabs>
        <w:ind w:left="2160" w:hanging="360"/>
      </w:pPr>
      <w:rPr>
        <w:rFonts w:ascii="Arial" w:hAnsi="Arial" w:hint="default"/>
      </w:rPr>
    </w:lvl>
    <w:lvl w:ilvl="3" w:tplc="7F9E4428">
      <w:start w:val="1"/>
      <w:numFmt w:val="bullet"/>
      <w:lvlText w:val="–"/>
      <w:lvlJc w:val="left"/>
      <w:pPr>
        <w:tabs>
          <w:tab w:val="num" w:pos="2880"/>
        </w:tabs>
        <w:ind w:left="2880" w:hanging="360"/>
      </w:pPr>
      <w:rPr>
        <w:rFonts w:ascii="Arial" w:hAnsi="Arial" w:hint="default"/>
      </w:rPr>
    </w:lvl>
    <w:lvl w:ilvl="4" w:tplc="162AB1E0" w:tentative="1">
      <w:start w:val="1"/>
      <w:numFmt w:val="bullet"/>
      <w:lvlText w:val="–"/>
      <w:lvlJc w:val="left"/>
      <w:pPr>
        <w:tabs>
          <w:tab w:val="num" w:pos="3600"/>
        </w:tabs>
        <w:ind w:left="3600" w:hanging="360"/>
      </w:pPr>
      <w:rPr>
        <w:rFonts w:ascii="Arial" w:hAnsi="Arial" w:hint="default"/>
      </w:rPr>
    </w:lvl>
    <w:lvl w:ilvl="5" w:tplc="6AD6041A" w:tentative="1">
      <w:start w:val="1"/>
      <w:numFmt w:val="bullet"/>
      <w:lvlText w:val="–"/>
      <w:lvlJc w:val="left"/>
      <w:pPr>
        <w:tabs>
          <w:tab w:val="num" w:pos="4320"/>
        </w:tabs>
        <w:ind w:left="4320" w:hanging="360"/>
      </w:pPr>
      <w:rPr>
        <w:rFonts w:ascii="Arial" w:hAnsi="Arial" w:hint="default"/>
      </w:rPr>
    </w:lvl>
    <w:lvl w:ilvl="6" w:tplc="C16A7844" w:tentative="1">
      <w:start w:val="1"/>
      <w:numFmt w:val="bullet"/>
      <w:lvlText w:val="–"/>
      <w:lvlJc w:val="left"/>
      <w:pPr>
        <w:tabs>
          <w:tab w:val="num" w:pos="5040"/>
        </w:tabs>
        <w:ind w:left="5040" w:hanging="360"/>
      </w:pPr>
      <w:rPr>
        <w:rFonts w:ascii="Arial" w:hAnsi="Arial" w:hint="default"/>
      </w:rPr>
    </w:lvl>
    <w:lvl w:ilvl="7" w:tplc="653C37DC" w:tentative="1">
      <w:start w:val="1"/>
      <w:numFmt w:val="bullet"/>
      <w:lvlText w:val="–"/>
      <w:lvlJc w:val="left"/>
      <w:pPr>
        <w:tabs>
          <w:tab w:val="num" w:pos="5760"/>
        </w:tabs>
        <w:ind w:left="5760" w:hanging="360"/>
      </w:pPr>
      <w:rPr>
        <w:rFonts w:ascii="Arial" w:hAnsi="Arial" w:hint="default"/>
      </w:rPr>
    </w:lvl>
    <w:lvl w:ilvl="8" w:tplc="6A00E2D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C290860"/>
    <w:multiLevelType w:val="hybridMultilevel"/>
    <w:tmpl w:val="D9089F9E"/>
    <w:lvl w:ilvl="0" w:tplc="F61E9838">
      <w:start w:val="1"/>
      <w:numFmt w:val="bullet"/>
      <w:lvlText w:val="•"/>
      <w:lvlJc w:val="left"/>
      <w:pPr>
        <w:tabs>
          <w:tab w:val="num" w:pos="360"/>
        </w:tabs>
        <w:ind w:left="360" w:hanging="360"/>
      </w:pPr>
      <w:rPr>
        <w:rFonts w:ascii="Arial" w:hAnsi="Arial" w:hint="default"/>
      </w:rPr>
    </w:lvl>
    <w:lvl w:ilvl="1" w:tplc="1EFC206E">
      <w:start w:val="13354"/>
      <w:numFmt w:val="bullet"/>
      <w:lvlText w:val="–"/>
      <w:lvlJc w:val="left"/>
      <w:pPr>
        <w:tabs>
          <w:tab w:val="num" w:pos="1080"/>
        </w:tabs>
        <w:ind w:left="1080" w:hanging="360"/>
      </w:pPr>
      <w:rPr>
        <w:rFonts w:ascii="Arial" w:hAnsi="Arial" w:hint="default"/>
      </w:rPr>
    </w:lvl>
    <w:lvl w:ilvl="2" w:tplc="A4DE557A" w:tentative="1">
      <w:start w:val="1"/>
      <w:numFmt w:val="bullet"/>
      <w:lvlText w:val="•"/>
      <w:lvlJc w:val="left"/>
      <w:pPr>
        <w:tabs>
          <w:tab w:val="num" w:pos="1800"/>
        </w:tabs>
        <w:ind w:left="1800" w:hanging="360"/>
      </w:pPr>
      <w:rPr>
        <w:rFonts w:ascii="Arial" w:hAnsi="Arial" w:hint="default"/>
      </w:rPr>
    </w:lvl>
    <w:lvl w:ilvl="3" w:tplc="81BEEE54" w:tentative="1">
      <w:start w:val="1"/>
      <w:numFmt w:val="bullet"/>
      <w:lvlText w:val="•"/>
      <w:lvlJc w:val="left"/>
      <w:pPr>
        <w:tabs>
          <w:tab w:val="num" w:pos="2520"/>
        </w:tabs>
        <w:ind w:left="2520" w:hanging="360"/>
      </w:pPr>
      <w:rPr>
        <w:rFonts w:ascii="Arial" w:hAnsi="Arial" w:hint="default"/>
      </w:rPr>
    </w:lvl>
    <w:lvl w:ilvl="4" w:tplc="977AD1B0" w:tentative="1">
      <w:start w:val="1"/>
      <w:numFmt w:val="bullet"/>
      <w:lvlText w:val="•"/>
      <w:lvlJc w:val="left"/>
      <w:pPr>
        <w:tabs>
          <w:tab w:val="num" w:pos="3240"/>
        </w:tabs>
        <w:ind w:left="3240" w:hanging="360"/>
      </w:pPr>
      <w:rPr>
        <w:rFonts w:ascii="Arial" w:hAnsi="Arial" w:hint="default"/>
      </w:rPr>
    </w:lvl>
    <w:lvl w:ilvl="5" w:tplc="C7D013C2" w:tentative="1">
      <w:start w:val="1"/>
      <w:numFmt w:val="bullet"/>
      <w:lvlText w:val="•"/>
      <w:lvlJc w:val="left"/>
      <w:pPr>
        <w:tabs>
          <w:tab w:val="num" w:pos="3960"/>
        </w:tabs>
        <w:ind w:left="3960" w:hanging="360"/>
      </w:pPr>
      <w:rPr>
        <w:rFonts w:ascii="Arial" w:hAnsi="Arial" w:hint="default"/>
      </w:rPr>
    </w:lvl>
    <w:lvl w:ilvl="6" w:tplc="415E3450" w:tentative="1">
      <w:start w:val="1"/>
      <w:numFmt w:val="bullet"/>
      <w:lvlText w:val="•"/>
      <w:lvlJc w:val="left"/>
      <w:pPr>
        <w:tabs>
          <w:tab w:val="num" w:pos="4680"/>
        </w:tabs>
        <w:ind w:left="4680" w:hanging="360"/>
      </w:pPr>
      <w:rPr>
        <w:rFonts w:ascii="Arial" w:hAnsi="Arial" w:hint="default"/>
      </w:rPr>
    </w:lvl>
    <w:lvl w:ilvl="7" w:tplc="3A4ABBC8" w:tentative="1">
      <w:start w:val="1"/>
      <w:numFmt w:val="bullet"/>
      <w:lvlText w:val="•"/>
      <w:lvlJc w:val="left"/>
      <w:pPr>
        <w:tabs>
          <w:tab w:val="num" w:pos="5400"/>
        </w:tabs>
        <w:ind w:left="5400" w:hanging="360"/>
      </w:pPr>
      <w:rPr>
        <w:rFonts w:ascii="Arial" w:hAnsi="Arial" w:hint="default"/>
      </w:rPr>
    </w:lvl>
    <w:lvl w:ilvl="8" w:tplc="5D12169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CB90DBA"/>
    <w:multiLevelType w:val="hybridMultilevel"/>
    <w:tmpl w:val="792CFAE6"/>
    <w:lvl w:ilvl="0" w:tplc="F85228B8">
      <w:start w:val="1"/>
      <w:numFmt w:val="bullet"/>
      <w:lvlText w:val="•"/>
      <w:lvlJc w:val="left"/>
      <w:pPr>
        <w:tabs>
          <w:tab w:val="num" w:pos="720"/>
        </w:tabs>
        <w:ind w:left="720" w:hanging="360"/>
      </w:pPr>
      <w:rPr>
        <w:rFonts w:ascii="Arial" w:hAnsi="Arial" w:hint="default"/>
      </w:rPr>
    </w:lvl>
    <w:lvl w:ilvl="1" w:tplc="75FA9008" w:tentative="1">
      <w:start w:val="1"/>
      <w:numFmt w:val="bullet"/>
      <w:lvlText w:val="•"/>
      <w:lvlJc w:val="left"/>
      <w:pPr>
        <w:tabs>
          <w:tab w:val="num" w:pos="1440"/>
        </w:tabs>
        <w:ind w:left="1440" w:hanging="360"/>
      </w:pPr>
      <w:rPr>
        <w:rFonts w:ascii="Arial" w:hAnsi="Arial" w:hint="default"/>
      </w:rPr>
    </w:lvl>
    <w:lvl w:ilvl="2" w:tplc="EDC8BAF0" w:tentative="1">
      <w:start w:val="1"/>
      <w:numFmt w:val="bullet"/>
      <w:lvlText w:val="•"/>
      <w:lvlJc w:val="left"/>
      <w:pPr>
        <w:tabs>
          <w:tab w:val="num" w:pos="2160"/>
        </w:tabs>
        <w:ind w:left="2160" w:hanging="360"/>
      </w:pPr>
      <w:rPr>
        <w:rFonts w:ascii="Arial" w:hAnsi="Arial" w:hint="default"/>
      </w:rPr>
    </w:lvl>
    <w:lvl w:ilvl="3" w:tplc="195050E4" w:tentative="1">
      <w:start w:val="1"/>
      <w:numFmt w:val="bullet"/>
      <w:lvlText w:val="•"/>
      <w:lvlJc w:val="left"/>
      <w:pPr>
        <w:tabs>
          <w:tab w:val="num" w:pos="2880"/>
        </w:tabs>
        <w:ind w:left="2880" w:hanging="360"/>
      </w:pPr>
      <w:rPr>
        <w:rFonts w:ascii="Arial" w:hAnsi="Arial" w:hint="default"/>
      </w:rPr>
    </w:lvl>
    <w:lvl w:ilvl="4" w:tplc="AC302DCC" w:tentative="1">
      <w:start w:val="1"/>
      <w:numFmt w:val="bullet"/>
      <w:lvlText w:val="•"/>
      <w:lvlJc w:val="left"/>
      <w:pPr>
        <w:tabs>
          <w:tab w:val="num" w:pos="3600"/>
        </w:tabs>
        <w:ind w:left="3600" w:hanging="360"/>
      </w:pPr>
      <w:rPr>
        <w:rFonts w:ascii="Arial" w:hAnsi="Arial" w:hint="default"/>
      </w:rPr>
    </w:lvl>
    <w:lvl w:ilvl="5" w:tplc="6F4C1E40" w:tentative="1">
      <w:start w:val="1"/>
      <w:numFmt w:val="bullet"/>
      <w:lvlText w:val="•"/>
      <w:lvlJc w:val="left"/>
      <w:pPr>
        <w:tabs>
          <w:tab w:val="num" w:pos="4320"/>
        </w:tabs>
        <w:ind w:left="4320" w:hanging="360"/>
      </w:pPr>
      <w:rPr>
        <w:rFonts w:ascii="Arial" w:hAnsi="Arial" w:hint="default"/>
      </w:rPr>
    </w:lvl>
    <w:lvl w:ilvl="6" w:tplc="E7262268" w:tentative="1">
      <w:start w:val="1"/>
      <w:numFmt w:val="bullet"/>
      <w:lvlText w:val="•"/>
      <w:lvlJc w:val="left"/>
      <w:pPr>
        <w:tabs>
          <w:tab w:val="num" w:pos="5040"/>
        </w:tabs>
        <w:ind w:left="5040" w:hanging="360"/>
      </w:pPr>
      <w:rPr>
        <w:rFonts w:ascii="Arial" w:hAnsi="Arial" w:hint="default"/>
      </w:rPr>
    </w:lvl>
    <w:lvl w:ilvl="7" w:tplc="5D8AD428" w:tentative="1">
      <w:start w:val="1"/>
      <w:numFmt w:val="bullet"/>
      <w:lvlText w:val="•"/>
      <w:lvlJc w:val="left"/>
      <w:pPr>
        <w:tabs>
          <w:tab w:val="num" w:pos="5760"/>
        </w:tabs>
        <w:ind w:left="5760" w:hanging="360"/>
      </w:pPr>
      <w:rPr>
        <w:rFonts w:ascii="Arial" w:hAnsi="Arial" w:hint="default"/>
      </w:rPr>
    </w:lvl>
    <w:lvl w:ilvl="8" w:tplc="BE9E4E6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CCE5305"/>
    <w:multiLevelType w:val="hybridMultilevel"/>
    <w:tmpl w:val="071E6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591BA0"/>
    <w:multiLevelType w:val="hybridMultilevel"/>
    <w:tmpl w:val="0356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A4372C"/>
    <w:multiLevelType w:val="hybridMultilevel"/>
    <w:tmpl w:val="B2202400"/>
    <w:lvl w:ilvl="0" w:tplc="628E76CC">
      <w:start w:val="1"/>
      <w:numFmt w:val="bullet"/>
      <w:lvlText w:val="•"/>
      <w:lvlJc w:val="left"/>
      <w:pPr>
        <w:tabs>
          <w:tab w:val="num" w:pos="720"/>
        </w:tabs>
        <w:ind w:left="720" w:hanging="360"/>
      </w:pPr>
      <w:rPr>
        <w:rFonts w:ascii="Arial" w:hAnsi="Arial" w:hint="default"/>
      </w:rPr>
    </w:lvl>
    <w:lvl w:ilvl="1" w:tplc="FB348138">
      <w:start w:val="41"/>
      <w:numFmt w:val="bullet"/>
      <w:lvlText w:val="–"/>
      <w:lvlJc w:val="left"/>
      <w:pPr>
        <w:tabs>
          <w:tab w:val="num" w:pos="1440"/>
        </w:tabs>
        <w:ind w:left="1440" w:hanging="360"/>
      </w:pPr>
      <w:rPr>
        <w:rFonts w:ascii="Arial" w:hAnsi="Arial" w:hint="default"/>
      </w:rPr>
    </w:lvl>
    <w:lvl w:ilvl="2" w:tplc="E556B154" w:tentative="1">
      <w:start w:val="1"/>
      <w:numFmt w:val="bullet"/>
      <w:lvlText w:val="•"/>
      <w:lvlJc w:val="left"/>
      <w:pPr>
        <w:tabs>
          <w:tab w:val="num" w:pos="2160"/>
        </w:tabs>
        <w:ind w:left="2160" w:hanging="360"/>
      </w:pPr>
      <w:rPr>
        <w:rFonts w:ascii="Arial" w:hAnsi="Arial" w:hint="default"/>
      </w:rPr>
    </w:lvl>
    <w:lvl w:ilvl="3" w:tplc="623050F0" w:tentative="1">
      <w:start w:val="1"/>
      <w:numFmt w:val="bullet"/>
      <w:lvlText w:val="•"/>
      <w:lvlJc w:val="left"/>
      <w:pPr>
        <w:tabs>
          <w:tab w:val="num" w:pos="2880"/>
        </w:tabs>
        <w:ind w:left="2880" w:hanging="360"/>
      </w:pPr>
      <w:rPr>
        <w:rFonts w:ascii="Arial" w:hAnsi="Arial" w:hint="default"/>
      </w:rPr>
    </w:lvl>
    <w:lvl w:ilvl="4" w:tplc="A17EDD3C" w:tentative="1">
      <w:start w:val="1"/>
      <w:numFmt w:val="bullet"/>
      <w:lvlText w:val="•"/>
      <w:lvlJc w:val="left"/>
      <w:pPr>
        <w:tabs>
          <w:tab w:val="num" w:pos="3600"/>
        </w:tabs>
        <w:ind w:left="3600" w:hanging="360"/>
      </w:pPr>
      <w:rPr>
        <w:rFonts w:ascii="Arial" w:hAnsi="Arial" w:hint="default"/>
      </w:rPr>
    </w:lvl>
    <w:lvl w:ilvl="5" w:tplc="E5EC47C2" w:tentative="1">
      <w:start w:val="1"/>
      <w:numFmt w:val="bullet"/>
      <w:lvlText w:val="•"/>
      <w:lvlJc w:val="left"/>
      <w:pPr>
        <w:tabs>
          <w:tab w:val="num" w:pos="4320"/>
        </w:tabs>
        <w:ind w:left="4320" w:hanging="360"/>
      </w:pPr>
      <w:rPr>
        <w:rFonts w:ascii="Arial" w:hAnsi="Arial" w:hint="default"/>
      </w:rPr>
    </w:lvl>
    <w:lvl w:ilvl="6" w:tplc="55C61AD4" w:tentative="1">
      <w:start w:val="1"/>
      <w:numFmt w:val="bullet"/>
      <w:lvlText w:val="•"/>
      <w:lvlJc w:val="left"/>
      <w:pPr>
        <w:tabs>
          <w:tab w:val="num" w:pos="5040"/>
        </w:tabs>
        <w:ind w:left="5040" w:hanging="360"/>
      </w:pPr>
      <w:rPr>
        <w:rFonts w:ascii="Arial" w:hAnsi="Arial" w:hint="default"/>
      </w:rPr>
    </w:lvl>
    <w:lvl w:ilvl="7" w:tplc="BC163F52" w:tentative="1">
      <w:start w:val="1"/>
      <w:numFmt w:val="bullet"/>
      <w:lvlText w:val="•"/>
      <w:lvlJc w:val="left"/>
      <w:pPr>
        <w:tabs>
          <w:tab w:val="num" w:pos="5760"/>
        </w:tabs>
        <w:ind w:left="5760" w:hanging="360"/>
      </w:pPr>
      <w:rPr>
        <w:rFonts w:ascii="Arial" w:hAnsi="Arial" w:hint="default"/>
      </w:rPr>
    </w:lvl>
    <w:lvl w:ilvl="8" w:tplc="BF56BA5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49820E9"/>
    <w:multiLevelType w:val="hybridMultilevel"/>
    <w:tmpl w:val="70D8B24C"/>
    <w:lvl w:ilvl="0" w:tplc="CCFA163A">
      <w:start w:val="9"/>
      <w:numFmt w:val="bullet"/>
      <w:lvlText w:val=""/>
      <w:lvlJc w:val="left"/>
      <w:pPr>
        <w:ind w:left="360" w:hanging="360"/>
      </w:pPr>
      <w:rPr>
        <w:rFonts w:ascii="Wingdings" w:eastAsia="宋体" w:hAnsi="Wingdings"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86B5C0E"/>
    <w:multiLevelType w:val="hybridMultilevel"/>
    <w:tmpl w:val="C27A3936"/>
    <w:lvl w:ilvl="0" w:tplc="39C2162C">
      <w:start w:val="1"/>
      <w:numFmt w:val="bullet"/>
      <w:lvlText w:val="•"/>
      <w:lvlJc w:val="left"/>
      <w:pPr>
        <w:tabs>
          <w:tab w:val="num" w:pos="360"/>
        </w:tabs>
        <w:ind w:left="360" w:hanging="360"/>
      </w:pPr>
      <w:rPr>
        <w:rFonts w:ascii="Arial" w:hAnsi="Arial" w:hint="default"/>
      </w:rPr>
    </w:lvl>
    <w:lvl w:ilvl="1" w:tplc="D952B54E">
      <w:start w:val="13354"/>
      <w:numFmt w:val="bullet"/>
      <w:lvlText w:val="–"/>
      <w:lvlJc w:val="left"/>
      <w:pPr>
        <w:tabs>
          <w:tab w:val="num" w:pos="1080"/>
        </w:tabs>
        <w:ind w:left="1080" w:hanging="360"/>
      </w:pPr>
      <w:rPr>
        <w:rFonts w:ascii="Arial" w:hAnsi="Arial" w:hint="default"/>
      </w:rPr>
    </w:lvl>
    <w:lvl w:ilvl="2" w:tplc="FC6C567A" w:tentative="1">
      <w:start w:val="1"/>
      <w:numFmt w:val="bullet"/>
      <w:lvlText w:val="•"/>
      <w:lvlJc w:val="left"/>
      <w:pPr>
        <w:tabs>
          <w:tab w:val="num" w:pos="1800"/>
        </w:tabs>
        <w:ind w:left="1800" w:hanging="360"/>
      </w:pPr>
      <w:rPr>
        <w:rFonts w:ascii="Arial" w:hAnsi="Arial" w:hint="default"/>
      </w:rPr>
    </w:lvl>
    <w:lvl w:ilvl="3" w:tplc="061CD720" w:tentative="1">
      <w:start w:val="1"/>
      <w:numFmt w:val="bullet"/>
      <w:lvlText w:val="•"/>
      <w:lvlJc w:val="left"/>
      <w:pPr>
        <w:tabs>
          <w:tab w:val="num" w:pos="2520"/>
        </w:tabs>
        <w:ind w:left="2520" w:hanging="360"/>
      </w:pPr>
      <w:rPr>
        <w:rFonts w:ascii="Arial" w:hAnsi="Arial" w:hint="default"/>
      </w:rPr>
    </w:lvl>
    <w:lvl w:ilvl="4" w:tplc="6E821392" w:tentative="1">
      <w:start w:val="1"/>
      <w:numFmt w:val="bullet"/>
      <w:lvlText w:val="•"/>
      <w:lvlJc w:val="left"/>
      <w:pPr>
        <w:tabs>
          <w:tab w:val="num" w:pos="3240"/>
        </w:tabs>
        <w:ind w:left="3240" w:hanging="360"/>
      </w:pPr>
      <w:rPr>
        <w:rFonts w:ascii="Arial" w:hAnsi="Arial" w:hint="default"/>
      </w:rPr>
    </w:lvl>
    <w:lvl w:ilvl="5" w:tplc="3B6AD9A4" w:tentative="1">
      <w:start w:val="1"/>
      <w:numFmt w:val="bullet"/>
      <w:lvlText w:val="•"/>
      <w:lvlJc w:val="left"/>
      <w:pPr>
        <w:tabs>
          <w:tab w:val="num" w:pos="3960"/>
        </w:tabs>
        <w:ind w:left="3960" w:hanging="360"/>
      </w:pPr>
      <w:rPr>
        <w:rFonts w:ascii="Arial" w:hAnsi="Arial" w:hint="default"/>
      </w:rPr>
    </w:lvl>
    <w:lvl w:ilvl="6" w:tplc="E4949EA2" w:tentative="1">
      <w:start w:val="1"/>
      <w:numFmt w:val="bullet"/>
      <w:lvlText w:val="•"/>
      <w:lvlJc w:val="left"/>
      <w:pPr>
        <w:tabs>
          <w:tab w:val="num" w:pos="4680"/>
        </w:tabs>
        <w:ind w:left="4680" w:hanging="360"/>
      </w:pPr>
      <w:rPr>
        <w:rFonts w:ascii="Arial" w:hAnsi="Arial" w:hint="default"/>
      </w:rPr>
    </w:lvl>
    <w:lvl w:ilvl="7" w:tplc="18585172" w:tentative="1">
      <w:start w:val="1"/>
      <w:numFmt w:val="bullet"/>
      <w:lvlText w:val="•"/>
      <w:lvlJc w:val="left"/>
      <w:pPr>
        <w:tabs>
          <w:tab w:val="num" w:pos="5400"/>
        </w:tabs>
        <w:ind w:left="5400" w:hanging="360"/>
      </w:pPr>
      <w:rPr>
        <w:rFonts w:ascii="Arial" w:hAnsi="Arial" w:hint="default"/>
      </w:rPr>
    </w:lvl>
    <w:lvl w:ilvl="8" w:tplc="DF42A11C"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2B477F9C"/>
    <w:multiLevelType w:val="multilevel"/>
    <w:tmpl w:val="C218B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DBA071D"/>
    <w:multiLevelType w:val="hybridMultilevel"/>
    <w:tmpl w:val="0FC8D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222D8D"/>
    <w:multiLevelType w:val="hybridMultilevel"/>
    <w:tmpl w:val="78D615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B589D"/>
    <w:multiLevelType w:val="multilevel"/>
    <w:tmpl w:val="9CD400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72F0F84"/>
    <w:multiLevelType w:val="hybridMultilevel"/>
    <w:tmpl w:val="F1F876EE"/>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29" w15:restartNumberingAfterBreak="0">
    <w:nsid w:val="4C2E4D20"/>
    <w:multiLevelType w:val="multilevel"/>
    <w:tmpl w:val="2E1075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D8D68DD"/>
    <w:multiLevelType w:val="hybridMultilevel"/>
    <w:tmpl w:val="835246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EB5B56"/>
    <w:multiLevelType w:val="hybridMultilevel"/>
    <w:tmpl w:val="E99EF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EE656D"/>
    <w:multiLevelType w:val="hybridMultilevel"/>
    <w:tmpl w:val="CBD0743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6636C3"/>
    <w:multiLevelType w:val="hybridMultilevel"/>
    <w:tmpl w:val="23C6EAE2"/>
    <w:lvl w:ilvl="0" w:tplc="6DF4AD4A">
      <w:start w:val="1"/>
      <w:numFmt w:val="bullet"/>
      <w:lvlText w:val="•"/>
      <w:lvlJc w:val="left"/>
      <w:pPr>
        <w:tabs>
          <w:tab w:val="num" w:pos="720"/>
        </w:tabs>
        <w:ind w:left="720" w:hanging="360"/>
      </w:pPr>
      <w:rPr>
        <w:rFonts w:ascii="Arial" w:hAnsi="Arial" w:hint="default"/>
      </w:rPr>
    </w:lvl>
    <w:lvl w:ilvl="1" w:tplc="850CC622">
      <w:start w:val="1"/>
      <w:numFmt w:val="bullet"/>
      <w:lvlText w:val="•"/>
      <w:lvlJc w:val="left"/>
      <w:pPr>
        <w:tabs>
          <w:tab w:val="num" w:pos="1440"/>
        </w:tabs>
        <w:ind w:left="1440" w:hanging="360"/>
      </w:pPr>
      <w:rPr>
        <w:rFonts w:ascii="Arial" w:hAnsi="Arial" w:hint="default"/>
      </w:rPr>
    </w:lvl>
    <w:lvl w:ilvl="2" w:tplc="88F466F2" w:tentative="1">
      <w:start w:val="1"/>
      <w:numFmt w:val="bullet"/>
      <w:lvlText w:val="•"/>
      <w:lvlJc w:val="left"/>
      <w:pPr>
        <w:tabs>
          <w:tab w:val="num" w:pos="2160"/>
        </w:tabs>
        <w:ind w:left="2160" w:hanging="360"/>
      </w:pPr>
      <w:rPr>
        <w:rFonts w:ascii="Arial" w:hAnsi="Arial" w:hint="default"/>
      </w:rPr>
    </w:lvl>
    <w:lvl w:ilvl="3" w:tplc="D6D2F4EA" w:tentative="1">
      <w:start w:val="1"/>
      <w:numFmt w:val="bullet"/>
      <w:lvlText w:val="•"/>
      <w:lvlJc w:val="left"/>
      <w:pPr>
        <w:tabs>
          <w:tab w:val="num" w:pos="2880"/>
        </w:tabs>
        <w:ind w:left="2880" w:hanging="360"/>
      </w:pPr>
      <w:rPr>
        <w:rFonts w:ascii="Arial" w:hAnsi="Arial" w:hint="default"/>
      </w:rPr>
    </w:lvl>
    <w:lvl w:ilvl="4" w:tplc="7556F91E" w:tentative="1">
      <w:start w:val="1"/>
      <w:numFmt w:val="bullet"/>
      <w:lvlText w:val="•"/>
      <w:lvlJc w:val="left"/>
      <w:pPr>
        <w:tabs>
          <w:tab w:val="num" w:pos="3600"/>
        </w:tabs>
        <w:ind w:left="3600" w:hanging="360"/>
      </w:pPr>
      <w:rPr>
        <w:rFonts w:ascii="Arial" w:hAnsi="Arial" w:hint="default"/>
      </w:rPr>
    </w:lvl>
    <w:lvl w:ilvl="5" w:tplc="98EC4428" w:tentative="1">
      <w:start w:val="1"/>
      <w:numFmt w:val="bullet"/>
      <w:lvlText w:val="•"/>
      <w:lvlJc w:val="left"/>
      <w:pPr>
        <w:tabs>
          <w:tab w:val="num" w:pos="4320"/>
        </w:tabs>
        <w:ind w:left="4320" w:hanging="360"/>
      </w:pPr>
      <w:rPr>
        <w:rFonts w:ascii="Arial" w:hAnsi="Arial" w:hint="default"/>
      </w:rPr>
    </w:lvl>
    <w:lvl w:ilvl="6" w:tplc="0380C4D4" w:tentative="1">
      <w:start w:val="1"/>
      <w:numFmt w:val="bullet"/>
      <w:lvlText w:val="•"/>
      <w:lvlJc w:val="left"/>
      <w:pPr>
        <w:tabs>
          <w:tab w:val="num" w:pos="5040"/>
        </w:tabs>
        <w:ind w:left="5040" w:hanging="360"/>
      </w:pPr>
      <w:rPr>
        <w:rFonts w:ascii="Arial" w:hAnsi="Arial" w:hint="default"/>
      </w:rPr>
    </w:lvl>
    <w:lvl w:ilvl="7" w:tplc="73981646" w:tentative="1">
      <w:start w:val="1"/>
      <w:numFmt w:val="bullet"/>
      <w:lvlText w:val="•"/>
      <w:lvlJc w:val="left"/>
      <w:pPr>
        <w:tabs>
          <w:tab w:val="num" w:pos="5760"/>
        </w:tabs>
        <w:ind w:left="5760" w:hanging="360"/>
      </w:pPr>
      <w:rPr>
        <w:rFonts w:ascii="Arial" w:hAnsi="Arial" w:hint="default"/>
      </w:rPr>
    </w:lvl>
    <w:lvl w:ilvl="8" w:tplc="F56E27A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973525F"/>
    <w:multiLevelType w:val="multilevel"/>
    <w:tmpl w:val="B6A8EA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B0E645D"/>
    <w:multiLevelType w:val="multilevel"/>
    <w:tmpl w:val="1C7C1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E483931"/>
    <w:multiLevelType w:val="hybridMultilevel"/>
    <w:tmpl w:val="82B4B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E44BA1"/>
    <w:multiLevelType w:val="hybridMultilevel"/>
    <w:tmpl w:val="64C6590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8" w15:restartNumberingAfterBreak="0">
    <w:nsid w:val="60E90836"/>
    <w:multiLevelType w:val="hybridMultilevel"/>
    <w:tmpl w:val="5F30394E"/>
    <w:lvl w:ilvl="0" w:tplc="4202C932">
      <w:start w:val="1"/>
      <w:numFmt w:val="bullet"/>
      <w:lvlText w:val=""/>
      <w:lvlJc w:val="left"/>
      <w:pPr>
        <w:ind w:left="360" w:hanging="360"/>
      </w:pPr>
      <w:rPr>
        <w:rFonts w:ascii="Symbol" w:eastAsia="MS Mincho" w:hAnsi="Symbol"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3296391"/>
    <w:multiLevelType w:val="hybridMultilevel"/>
    <w:tmpl w:val="F8BA87D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64A7F71"/>
    <w:multiLevelType w:val="hybridMultilevel"/>
    <w:tmpl w:val="B6E269C6"/>
    <w:lvl w:ilvl="0" w:tplc="376801F2">
      <w:start w:val="1"/>
      <w:numFmt w:val="bullet"/>
      <w:lvlText w:val="•"/>
      <w:lvlJc w:val="left"/>
      <w:pPr>
        <w:tabs>
          <w:tab w:val="num" w:pos="720"/>
        </w:tabs>
        <w:ind w:left="720" w:hanging="360"/>
      </w:pPr>
      <w:rPr>
        <w:rFonts w:ascii="Arial" w:hAnsi="Arial" w:hint="default"/>
      </w:rPr>
    </w:lvl>
    <w:lvl w:ilvl="1" w:tplc="1418499C">
      <w:numFmt w:val="bullet"/>
      <w:lvlText w:val="–"/>
      <w:lvlJc w:val="left"/>
      <w:pPr>
        <w:tabs>
          <w:tab w:val="num" w:pos="1440"/>
        </w:tabs>
        <w:ind w:left="1440" w:hanging="360"/>
      </w:pPr>
      <w:rPr>
        <w:rFonts w:ascii="Arial" w:hAnsi="Arial" w:hint="default"/>
      </w:rPr>
    </w:lvl>
    <w:lvl w:ilvl="2" w:tplc="75D4C70C">
      <w:numFmt w:val="bullet"/>
      <w:lvlText w:val="•"/>
      <w:lvlJc w:val="left"/>
      <w:pPr>
        <w:tabs>
          <w:tab w:val="num" w:pos="2160"/>
        </w:tabs>
        <w:ind w:left="2160" w:hanging="360"/>
      </w:pPr>
      <w:rPr>
        <w:rFonts w:ascii="Arial" w:hAnsi="Arial" w:hint="default"/>
      </w:rPr>
    </w:lvl>
    <w:lvl w:ilvl="3" w:tplc="9F4A74C2" w:tentative="1">
      <w:start w:val="1"/>
      <w:numFmt w:val="bullet"/>
      <w:lvlText w:val="•"/>
      <w:lvlJc w:val="left"/>
      <w:pPr>
        <w:tabs>
          <w:tab w:val="num" w:pos="2880"/>
        </w:tabs>
        <w:ind w:left="2880" w:hanging="360"/>
      </w:pPr>
      <w:rPr>
        <w:rFonts w:ascii="Arial" w:hAnsi="Arial" w:hint="default"/>
      </w:rPr>
    </w:lvl>
    <w:lvl w:ilvl="4" w:tplc="9E20D1F2" w:tentative="1">
      <w:start w:val="1"/>
      <w:numFmt w:val="bullet"/>
      <w:lvlText w:val="•"/>
      <w:lvlJc w:val="left"/>
      <w:pPr>
        <w:tabs>
          <w:tab w:val="num" w:pos="3600"/>
        </w:tabs>
        <w:ind w:left="3600" w:hanging="360"/>
      </w:pPr>
      <w:rPr>
        <w:rFonts w:ascii="Arial" w:hAnsi="Arial" w:hint="default"/>
      </w:rPr>
    </w:lvl>
    <w:lvl w:ilvl="5" w:tplc="BA54C6AA" w:tentative="1">
      <w:start w:val="1"/>
      <w:numFmt w:val="bullet"/>
      <w:lvlText w:val="•"/>
      <w:lvlJc w:val="left"/>
      <w:pPr>
        <w:tabs>
          <w:tab w:val="num" w:pos="4320"/>
        </w:tabs>
        <w:ind w:left="4320" w:hanging="360"/>
      </w:pPr>
      <w:rPr>
        <w:rFonts w:ascii="Arial" w:hAnsi="Arial" w:hint="default"/>
      </w:rPr>
    </w:lvl>
    <w:lvl w:ilvl="6" w:tplc="F4C860D2" w:tentative="1">
      <w:start w:val="1"/>
      <w:numFmt w:val="bullet"/>
      <w:lvlText w:val="•"/>
      <w:lvlJc w:val="left"/>
      <w:pPr>
        <w:tabs>
          <w:tab w:val="num" w:pos="5040"/>
        </w:tabs>
        <w:ind w:left="5040" w:hanging="360"/>
      </w:pPr>
      <w:rPr>
        <w:rFonts w:ascii="Arial" w:hAnsi="Arial" w:hint="default"/>
      </w:rPr>
    </w:lvl>
    <w:lvl w:ilvl="7" w:tplc="BDD047D8" w:tentative="1">
      <w:start w:val="1"/>
      <w:numFmt w:val="bullet"/>
      <w:lvlText w:val="•"/>
      <w:lvlJc w:val="left"/>
      <w:pPr>
        <w:tabs>
          <w:tab w:val="num" w:pos="5760"/>
        </w:tabs>
        <w:ind w:left="5760" w:hanging="360"/>
      </w:pPr>
      <w:rPr>
        <w:rFonts w:ascii="Arial" w:hAnsi="Arial" w:hint="default"/>
      </w:rPr>
    </w:lvl>
    <w:lvl w:ilvl="8" w:tplc="94E2266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7131B03"/>
    <w:multiLevelType w:val="hybridMultilevel"/>
    <w:tmpl w:val="F7CA90B6"/>
    <w:lvl w:ilvl="0" w:tplc="1E74D402">
      <w:start w:val="1"/>
      <w:numFmt w:val="bullet"/>
      <w:lvlText w:val="▪"/>
      <w:lvlJc w:val="left"/>
      <w:pPr>
        <w:tabs>
          <w:tab w:val="num" w:pos="720"/>
        </w:tabs>
        <w:ind w:left="720" w:hanging="360"/>
      </w:pPr>
      <w:rPr>
        <w:rFonts w:ascii="Lucida Grande" w:hAnsi="Lucida Grande" w:hint="default"/>
      </w:rPr>
    </w:lvl>
    <w:lvl w:ilvl="1" w:tplc="C88C61BA" w:tentative="1">
      <w:start w:val="1"/>
      <w:numFmt w:val="bullet"/>
      <w:lvlText w:val="▪"/>
      <w:lvlJc w:val="left"/>
      <w:pPr>
        <w:tabs>
          <w:tab w:val="num" w:pos="1440"/>
        </w:tabs>
        <w:ind w:left="1440" w:hanging="360"/>
      </w:pPr>
      <w:rPr>
        <w:rFonts w:ascii="Lucida Grande" w:hAnsi="Lucida Grande" w:hint="default"/>
      </w:rPr>
    </w:lvl>
    <w:lvl w:ilvl="2" w:tplc="AFC4A48C">
      <w:start w:val="1"/>
      <w:numFmt w:val="bullet"/>
      <w:lvlText w:val="▪"/>
      <w:lvlJc w:val="left"/>
      <w:pPr>
        <w:tabs>
          <w:tab w:val="num" w:pos="2160"/>
        </w:tabs>
        <w:ind w:left="2160" w:hanging="360"/>
      </w:pPr>
      <w:rPr>
        <w:rFonts w:ascii="Lucida Grande" w:hAnsi="Lucida Grande" w:hint="default"/>
      </w:rPr>
    </w:lvl>
    <w:lvl w:ilvl="3" w:tplc="2D1E5260" w:tentative="1">
      <w:start w:val="1"/>
      <w:numFmt w:val="bullet"/>
      <w:lvlText w:val="▪"/>
      <w:lvlJc w:val="left"/>
      <w:pPr>
        <w:tabs>
          <w:tab w:val="num" w:pos="2880"/>
        </w:tabs>
        <w:ind w:left="2880" w:hanging="360"/>
      </w:pPr>
      <w:rPr>
        <w:rFonts w:ascii="Lucida Grande" w:hAnsi="Lucida Grande" w:hint="default"/>
      </w:rPr>
    </w:lvl>
    <w:lvl w:ilvl="4" w:tplc="7E38AA64" w:tentative="1">
      <w:start w:val="1"/>
      <w:numFmt w:val="bullet"/>
      <w:lvlText w:val="▪"/>
      <w:lvlJc w:val="left"/>
      <w:pPr>
        <w:tabs>
          <w:tab w:val="num" w:pos="3600"/>
        </w:tabs>
        <w:ind w:left="3600" w:hanging="360"/>
      </w:pPr>
      <w:rPr>
        <w:rFonts w:ascii="Lucida Grande" w:hAnsi="Lucida Grande" w:hint="default"/>
      </w:rPr>
    </w:lvl>
    <w:lvl w:ilvl="5" w:tplc="601CA9B0" w:tentative="1">
      <w:start w:val="1"/>
      <w:numFmt w:val="bullet"/>
      <w:lvlText w:val="▪"/>
      <w:lvlJc w:val="left"/>
      <w:pPr>
        <w:tabs>
          <w:tab w:val="num" w:pos="4320"/>
        </w:tabs>
        <w:ind w:left="4320" w:hanging="360"/>
      </w:pPr>
      <w:rPr>
        <w:rFonts w:ascii="Lucida Grande" w:hAnsi="Lucida Grande" w:hint="default"/>
      </w:rPr>
    </w:lvl>
    <w:lvl w:ilvl="6" w:tplc="36B8C3BE" w:tentative="1">
      <w:start w:val="1"/>
      <w:numFmt w:val="bullet"/>
      <w:lvlText w:val="▪"/>
      <w:lvlJc w:val="left"/>
      <w:pPr>
        <w:tabs>
          <w:tab w:val="num" w:pos="5040"/>
        </w:tabs>
        <w:ind w:left="5040" w:hanging="360"/>
      </w:pPr>
      <w:rPr>
        <w:rFonts w:ascii="Lucida Grande" w:hAnsi="Lucida Grande" w:hint="default"/>
      </w:rPr>
    </w:lvl>
    <w:lvl w:ilvl="7" w:tplc="DE1EC552" w:tentative="1">
      <w:start w:val="1"/>
      <w:numFmt w:val="bullet"/>
      <w:lvlText w:val="▪"/>
      <w:lvlJc w:val="left"/>
      <w:pPr>
        <w:tabs>
          <w:tab w:val="num" w:pos="5760"/>
        </w:tabs>
        <w:ind w:left="5760" w:hanging="360"/>
      </w:pPr>
      <w:rPr>
        <w:rFonts w:ascii="Lucida Grande" w:hAnsi="Lucida Grande" w:hint="default"/>
      </w:rPr>
    </w:lvl>
    <w:lvl w:ilvl="8" w:tplc="8A8C8730" w:tentative="1">
      <w:start w:val="1"/>
      <w:numFmt w:val="bullet"/>
      <w:lvlText w:val="▪"/>
      <w:lvlJc w:val="left"/>
      <w:pPr>
        <w:tabs>
          <w:tab w:val="num" w:pos="6480"/>
        </w:tabs>
        <w:ind w:left="6480" w:hanging="360"/>
      </w:pPr>
      <w:rPr>
        <w:rFonts w:ascii="Lucida Grande" w:hAnsi="Lucida Grande" w:hint="default"/>
      </w:rPr>
    </w:lvl>
  </w:abstractNum>
  <w:abstractNum w:abstractNumId="43" w15:restartNumberingAfterBreak="0">
    <w:nsid w:val="6B684077"/>
    <w:multiLevelType w:val="hybridMultilevel"/>
    <w:tmpl w:val="BAC0D628"/>
    <w:lvl w:ilvl="0" w:tplc="6D18AC94">
      <w:start w:val="1"/>
      <w:numFmt w:val="bullet"/>
      <w:lvlText w:val="•"/>
      <w:lvlJc w:val="left"/>
      <w:pPr>
        <w:tabs>
          <w:tab w:val="num" w:pos="720"/>
        </w:tabs>
        <w:ind w:left="720" w:hanging="360"/>
      </w:pPr>
      <w:rPr>
        <w:rFonts w:ascii="Arial" w:hAnsi="Arial" w:hint="default"/>
      </w:rPr>
    </w:lvl>
    <w:lvl w:ilvl="1" w:tplc="46A6AFD2" w:tentative="1">
      <w:start w:val="1"/>
      <w:numFmt w:val="bullet"/>
      <w:lvlText w:val="•"/>
      <w:lvlJc w:val="left"/>
      <w:pPr>
        <w:tabs>
          <w:tab w:val="num" w:pos="1440"/>
        </w:tabs>
        <w:ind w:left="1440" w:hanging="360"/>
      </w:pPr>
      <w:rPr>
        <w:rFonts w:ascii="Arial" w:hAnsi="Arial" w:hint="default"/>
      </w:rPr>
    </w:lvl>
    <w:lvl w:ilvl="2" w:tplc="800CE9D2" w:tentative="1">
      <w:start w:val="1"/>
      <w:numFmt w:val="bullet"/>
      <w:lvlText w:val="•"/>
      <w:lvlJc w:val="left"/>
      <w:pPr>
        <w:tabs>
          <w:tab w:val="num" w:pos="2160"/>
        </w:tabs>
        <w:ind w:left="2160" w:hanging="360"/>
      </w:pPr>
      <w:rPr>
        <w:rFonts w:ascii="Arial" w:hAnsi="Arial" w:hint="default"/>
      </w:rPr>
    </w:lvl>
    <w:lvl w:ilvl="3" w:tplc="9AC0549C" w:tentative="1">
      <w:start w:val="1"/>
      <w:numFmt w:val="bullet"/>
      <w:lvlText w:val="•"/>
      <w:lvlJc w:val="left"/>
      <w:pPr>
        <w:tabs>
          <w:tab w:val="num" w:pos="2880"/>
        </w:tabs>
        <w:ind w:left="2880" w:hanging="360"/>
      </w:pPr>
      <w:rPr>
        <w:rFonts w:ascii="Arial" w:hAnsi="Arial" w:hint="default"/>
      </w:rPr>
    </w:lvl>
    <w:lvl w:ilvl="4" w:tplc="62804A00" w:tentative="1">
      <w:start w:val="1"/>
      <w:numFmt w:val="bullet"/>
      <w:lvlText w:val="•"/>
      <w:lvlJc w:val="left"/>
      <w:pPr>
        <w:tabs>
          <w:tab w:val="num" w:pos="3600"/>
        </w:tabs>
        <w:ind w:left="3600" w:hanging="360"/>
      </w:pPr>
      <w:rPr>
        <w:rFonts w:ascii="Arial" w:hAnsi="Arial" w:hint="default"/>
      </w:rPr>
    </w:lvl>
    <w:lvl w:ilvl="5" w:tplc="7286EE28" w:tentative="1">
      <w:start w:val="1"/>
      <w:numFmt w:val="bullet"/>
      <w:lvlText w:val="•"/>
      <w:lvlJc w:val="left"/>
      <w:pPr>
        <w:tabs>
          <w:tab w:val="num" w:pos="4320"/>
        </w:tabs>
        <w:ind w:left="4320" w:hanging="360"/>
      </w:pPr>
      <w:rPr>
        <w:rFonts w:ascii="Arial" w:hAnsi="Arial" w:hint="default"/>
      </w:rPr>
    </w:lvl>
    <w:lvl w:ilvl="6" w:tplc="F970F0DC" w:tentative="1">
      <w:start w:val="1"/>
      <w:numFmt w:val="bullet"/>
      <w:lvlText w:val="•"/>
      <w:lvlJc w:val="left"/>
      <w:pPr>
        <w:tabs>
          <w:tab w:val="num" w:pos="5040"/>
        </w:tabs>
        <w:ind w:left="5040" w:hanging="360"/>
      </w:pPr>
      <w:rPr>
        <w:rFonts w:ascii="Arial" w:hAnsi="Arial" w:hint="default"/>
      </w:rPr>
    </w:lvl>
    <w:lvl w:ilvl="7" w:tplc="E8E2AB3E" w:tentative="1">
      <w:start w:val="1"/>
      <w:numFmt w:val="bullet"/>
      <w:lvlText w:val="•"/>
      <w:lvlJc w:val="left"/>
      <w:pPr>
        <w:tabs>
          <w:tab w:val="num" w:pos="5760"/>
        </w:tabs>
        <w:ind w:left="5760" w:hanging="360"/>
      </w:pPr>
      <w:rPr>
        <w:rFonts w:ascii="Arial" w:hAnsi="Arial" w:hint="default"/>
      </w:rPr>
    </w:lvl>
    <w:lvl w:ilvl="8" w:tplc="1244FB8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5" w15:restartNumberingAfterBreak="0">
    <w:nsid w:val="79D40A5D"/>
    <w:multiLevelType w:val="hybridMultilevel"/>
    <w:tmpl w:val="F43AE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156918"/>
    <w:multiLevelType w:val="hybridMultilevel"/>
    <w:tmpl w:val="D28AA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6253D4"/>
    <w:multiLevelType w:val="hybridMultilevel"/>
    <w:tmpl w:val="6C986342"/>
    <w:lvl w:ilvl="0" w:tplc="6A129822">
      <w:start w:val="1"/>
      <w:numFmt w:val="bullet"/>
      <w:lvlText w:val="•"/>
      <w:lvlJc w:val="left"/>
      <w:pPr>
        <w:tabs>
          <w:tab w:val="num" w:pos="720"/>
        </w:tabs>
        <w:ind w:left="720" w:hanging="360"/>
      </w:pPr>
      <w:rPr>
        <w:rFonts w:ascii="Arial" w:hAnsi="Arial" w:hint="default"/>
      </w:rPr>
    </w:lvl>
    <w:lvl w:ilvl="1" w:tplc="D5385AF8">
      <w:start w:val="6564"/>
      <w:numFmt w:val="bullet"/>
      <w:lvlText w:val="–"/>
      <w:lvlJc w:val="left"/>
      <w:pPr>
        <w:tabs>
          <w:tab w:val="num" w:pos="1440"/>
        </w:tabs>
        <w:ind w:left="1440" w:hanging="360"/>
      </w:pPr>
      <w:rPr>
        <w:rFonts w:ascii="Arial" w:hAnsi="Arial" w:hint="default"/>
      </w:rPr>
    </w:lvl>
    <w:lvl w:ilvl="2" w:tplc="5D5039CA" w:tentative="1">
      <w:start w:val="1"/>
      <w:numFmt w:val="bullet"/>
      <w:lvlText w:val="•"/>
      <w:lvlJc w:val="left"/>
      <w:pPr>
        <w:tabs>
          <w:tab w:val="num" w:pos="2160"/>
        </w:tabs>
        <w:ind w:left="2160" w:hanging="360"/>
      </w:pPr>
      <w:rPr>
        <w:rFonts w:ascii="Arial" w:hAnsi="Arial" w:hint="default"/>
      </w:rPr>
    </w:lvl>
    <w:lvl w:ilvl="3" w:tplc="5944DBF8" w:tentative="1">
      <w:start w:val="1"/>
      <w:numFmt w:val="bullet"/>
      <w:lvlText w:val="•"/>
      <w:lvlJc w:val="left"/>
      <w:pPr>
        <w:tabs>
          <w:tab w:val="num" w:pos="2880"/>
        </w:tabs>
        <w:ind w:left="2880" w:hanging="360"/>
      </w:pPr>
      <w:rPr>
        <w:rFonts w:ascii="Arial" w:hAnsi="Arial" w:hint="default"/>
      </w:rPr>
    </w:lvl>
    <w:lvl w:ilvl="4" w:tplc="7120532C" w:tentative="1">
      <w:start w:val="1"/>
      <w:numFmt w:val="bullet"/>
      <w:lvlText w:val="•"/>
      <w:lvlJc w:val="left"/>
      <w:pPr>
        <w:tabs>
          <w:tab w:val="num" w:pos="3600"/>
        </w:tabs>
        <w:ind w:left="3600" w:hanging="360"/>
      </w:pPr>
      <w:rPr>
        <w:rFonts w:ascii="Arial" w:hAnsi="Arial" w:hint="default"/>
      </w:rPr>
    </w:lvl>
    <w:lvl w:ilvl="5" w:tplc="5874C49A" w:tentative="1">
      <w:start w:val="1"/>
      <w:numFmt w:val="bullet"/>
      <w:lvlText w:val="•"/>
      <w:lvlJc w:val="left"/>
      <w:pPr>
        <w:tabs>
          <w:tab w:val="num" w:pos="4320"/>
        </w:tabs>
        <w:ind w:left="4320" w:hanging="360"/>
      </w:pPr>
      <w:rPr>
        <w:rFonts w:ascii="Arial" w:hAnsi="Arial" w:hint="default"/>
      </w:rPr>
    </w:lvl>
    <w:lvl w:ilvl="6" w:tplc="C136B5FE" w:tentative="1">
      <w:start w:val="1"/>
      <w:numFmt w:val="bullet"/>
      <w:lvlText w:val="•"/>
      <w:lvlJc w:val="left"/>
      <w:pPr>
        <w:tabs>
          <w:tab w:val="num" w:pos="5040"/>
        </w:tabs>
        <w:ind w:left="5040" w:hanging="360"/>
      </w:pPr>
      <w:rPr>
        <w:rFonts w:ascii="Arial" w:hAnsi="Arial" w:hint="default"/>
      </w:rPr>
    </w:lvl>
    <w:lvl w:ilvl="7" w:tplc="86EEDD76" w:tentative="1">
      <w:start w:val="1"/>
      <w:numFmt w:val="bullet"/>
      <w:lvlText w:val="•"/>
      <w:lvlJc w:val="left"/>
      <w:pPr>
        <w:tabs>
          <w:tab w:val="num" w:pos="5760"/>
        </w:tabs>
        <w:ind w:left="5760" w:hanging="360"/>
      </w:pPr>
      <w:rPr>
        <w:rFonts w:ascii="Arial" w:hAnsi="Arial" w:hint="default"/>
      </w:rPr>
    </w:lvl>
    <w:lvl w:ilvl="8" w:tplc="986621F0" w:tentative="1">
      <w:start w:val="1"/>
      <w:numFmt w:val="bullet"/>
      <w:lvlText w:val="•"/>
      <w:lvlJc w:val="left"/>
      <w:pPr>
        <w:tabs>
          <w:tab w:val="num" w:pos="6480"/>
        </w:tabs>
        <w:ind w:left="6480" w:hanging="360"/>
      </w:pPr>
      <w:rPr>
        <w:rFonts w:ascii="Arial" w:hAnsi="Arial" w:hint="default"/>
      </w:rPr>
    </w:lvl>
  </w:abstractNum>
  <w:num w:numId="1">
    <w:abstractNumId w:val="40"/>
  </w:num>
  <w:num w:numId="2">
    <w:abstractNumId w:val="44"/>
  </w:num>
  <w:num w:numId="3">
    <w:abstractNumId w:val="25"/>
  </w:num>
  <w:num w:numId="4">
    <w:abstractNumId w:val="9"/>
  </w:num>
  <w:num w:numId="5">
    <w:abstractNumId w:val="18"/>
  </w:num>
  <w:num w:numId="6">
    <w:abstractNumId w:val="47"/>
  </w:num>
  <w:num w:numId="7">
    <w:abstractNumId w:val="35"/>
  </w:num>
  <w:num w:numId="8">
    <w:abstractNumId w:val="34"/>
  </w:num>
  <w:num w:numId="9">
    <w:abstractNumId w:val="19"/>
  </w:num>
  <w:num w:numId="10">
    <w:abstractNumId w:val="21"/>
  </w:num>
  <w:num w:numId="11">
    <w:abstractNumId w:val="29"/>
  </w:num>
  <w:num w:numId="12">
    <w:abstractNumId w:val="0"/>
  </w:num>
  <w:num w:numId="13">
    <w:abstractNumId w:val="27"/>
  </w:num>
  <w:num w:numId="14">
    <w:abstractNumId w:val="38"/>
  </w:num>
  <w:num w:numId="15">
    <w:abstractNumId w:val="39"/>
  </w:num>
  <w:num w:numId="16">
    <w:abstractNumId w:val="22"/>
  </w:num>
  <w:num w:numId="17">
    <w:abstractNumId w:val="45"/>
  </w:num>
  <w:num w:numId="18">
    <w:abstractNumId w:val="5"/>
  </w:num>
  <w:num w:numId="19">
    <w:abstractNumId w:val="30"/>
  </w:num>
  <w:num w:numId="20">
    <w:abstractNumId w:val="14"/>
  </w:num>
  <w:num w:numId="21">
    <w:abstractNumId w:val="20"/>
  </w:num>
  <w:num w:numId="22">
    <w:abstractNumId w:val="24"/>
  </w:num>
  <w:num w:numId="23">
    <w:abstractNumId w:val="31"/>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26"/>
  </w:num>
  <w:num w:numId="27">
    <w:abstractNumId w:val="1"/>
  </w:num>
  <w:num w:numId="28">
    <w:abstractNumId w:val="12"/>
  </w:num>
  <w:num w:numId="29">
    <w:abstractNumId w:val="8"/>
  </w:num>
  <w:num w:numId="30">
    <w:abstractNumId w:val="4"/>
  </w:num>
  <w:num w:numId="31">
    <w:abstractNumId w:val="13"/>
  </w:num>
  <w:num w:numId="32">
    <w:abstractNumId w:val="15"/>
  </w:num>
  <w:num w:numId="33">
    <w:abstractNumId w:val="2"/>
  </w:num>
  <w:num w:numId="34">
    <w:abstractNumId w:val="32"/>
  </w:num>
  <w:num w:numId="35">
    <w:abstractNumId w:val="16"/>
  </w:num>
  <w:num w:numId="36">
    <w:abstractNumId w:val="46"/>
  </w:num>
  <w:num w:numId="37">
    <w:abstractNumId w:val="6"/>
  </w:num>
  <w:num w:numId="38">
    <w:abstractNumId w:val="10"/>
  </w:num>
  <w:num w:numId="39">
    <w:abstractNumId w:val="11"/>
  </w:num>
  <w:num w:numId="40">
    <w:abstractNumId w:val="42"/>
  </w:num>
  <w:num w:numId="41">
    <w:abstractNumId w:val="33"/>
  </w:num>
  <w:num w:numId="42">
    <w:abstractNumId w:val="43"/>
  </w:num>
  <w:num w:numId="43">
    <w:abstractNumId w:val="3"/>
  </w:num>
  <w:num w:numId="44">
    <w:abstractNumId w:val="37"/>
  </w:num>
  <w:num w:numId="45">
    <w:abstractNumId w:val="36"/>
  </w:num>
  <w:num w:numId="46">
    <w:abstractNumId w:val="28"/>
  </w:num>
  <w:num w:numId="47">
    <w:abstractNumId w:val="17"/>
  </w:num>
  <w:num w:numId="48">
    <w:abstractNumId w:val="4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95C"/>
    <w:rsid w:val="00012A64"/>
    <w:rsid w:val="00013939"/>
    <w:rsid w:val="00013D89"/>
    <w:rsid w:val="000141ED"/>
    <w:rsid w:val="00014715"/>
    <w:rsid w:val="00014E8B"/>
    <w:rsid w:val="0001531E"/>
    <w:rsid w:val="0001535F"/>
    <w:rsid w:val="00015651"/>
    <w:rsid w:val="00015A4B"/>
    <w:rsid w:val="00015AEA"/>
    <w:rsid w:val="00015B29"/>
    <w:rsid w:val="00015F77"/>
    <w:rsid w:val="00016016"/>
    <w:rsid w:val="000160A9"/>
    <w:rsid w:val="00016AF9"/>
    <w:rsid w:val="00016D1A"/>
    <w:rsid w:val="00017EDA"/>
    <w:rsid w:val="00020401"/>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1ED"/>
    <w:rsid w:val="0002622D"/>
    <w:rsid w:val="00026819"/>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178"/>
    <w:rsid w:val="000345EB"/>
    <w:rsid w:val="000347B1"/>
    <w:rsid w:val="00034AD2"/>
    <w:rsid w:val="00034FF2"/>
    <w:rsid w:val="00035AC1"/>
    <w:rsid w:val="0003672F"/>
    <w:rsid w:val="00037056"/>
    <w:rsid w:val="00037365"/>
    <w:rsid w:val="00037425"/>
    <w:rsid w:val="00037A53"/>
    <w:rsid w:val="00037F02"/>
    <w:rsid w:val="00040515"/>
    <w:rsid w:val="0004112C"/>
    <w:rsid w:val="00041DAB"/>
    <w:rsid w:val="0004269E"/>
    <w:rsid w:val="000426C7"/>
    <w:rsid w:val="00042CEE"/>
    <w:rsid w:val="000430A6"/>
    <w:rsid w:val="000433DD"/>
    <w:rsid w:val="000437D2"/>
    <w:rsid w:val="00043E4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544"/>
    <w:rsid w:val="000569CE"/>
    <w:rsid w:val="000571F7"/>
    <w:rsid w:val="00057612"/>
    <w:rsid w:val="00057677"/>
    <w:rsid w:val="000577CA"/>
    <w:rsid w:val="00060401"/>
    <w:rsid w:val="00060659"/>
    <w:rsid w:val="00060C3C"/>
    <w:rsid w:val="000611A9"/>
    <w:rsid w:val="0006147B"/>
    <w:rsid w:val="000614F8"/>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0C66"/>
    <w:rsid w:val="00071020"/>
    <w:rsid w:val="00071072"/>
    <w:rsid w:val="000712C4"/>
    <w:rsid w:val="00071CD5"/>
    <w:rsid w:val="000727DB"/>
    <w:rsid w:val="00072E87"/>
    <w:rsid w:val="000734AF"/>
    <w:rsid w:val="0007387C"/>
    <w:rsid w:val="00073D47"/>
    <w:rsid w:val="00073FA3"/>
    <w:rsid w:val="0007409C"/>
    <w:rsid w:val="00074450"/>
    <w:rsid w:val="000744E0"/>
    <w:rsid w:val="00074589"/>
    <w:rsid w:val="00074C1F"/>
    <w:rsid w:val="00074EC2"/>
    <w:rsid w:val="0007548F"/>
    <w:rsid w:val="00075E03"/>
    <w:rsid w:val="000763E6"/>
    <w:rsid w:val="00076558"/>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1D"/>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260D"/>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9FD"/>
    <w:rsid w:val="00111BED"/>
    <w:rsid w:val="00111BEE"/>
    <w:rsid w:val="00111C2D"/>
    <w:rsid w:val="001122AF"/>
    <w:rsid w:val="0011230A"/>
    <w:rsid w:val="0011333B"/>
    <w:rsid w:val="00113B72"/>
    <w:rsid w:val="00114AD7"/>
    <w:rsid w:val="0011522C"/>
    <w:rsid w:val="00115388"/>
    <w:rsid w:val="001153A7"/>
    <w:rsid w:val="00115809"/>
    <w:rsid w:val="00116525"/>
    <w:rsid w:val="001166B4"/>
    <w:rsid w:val="00116AEB"/>
    <w:rsid w:val="001171FD"/>
    <w:rsid w:val="0011731B"/>
    <w:rsid w:val="0011780E"/>
    <w:rsid w:val="00120801"/>
    <w:rsid w:val="00120888"/>
    <w:rsid w:val="00120E91"/>
    <w:rsid w:val="001216D3"/>
    <w:rsid w:val="00121BA2"/>
    <w:rsid w:val="00121E5E"/>
    <w:rsid w:val="0012222B"/>
    <w:rsid w:val="001224A0"/>
    <w:rsid w:val="001228AF"/>
    <w:rsid w:val="00123511"/>
    <w:rsid w:val="001246B3"/>
    <w:rsid w:val="00124B42"/>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8CA"/>
    <w:rsid w:val="00143447"/>
    <w:rsid w:val="0014376F"/>
    <w:rsid w:val="001438A9"/>
    <w:rsid w:val="00143EE1"/>
    <w:rsid w:val="0014454B"/>
    <w:rsid w:val="001451B1"/>
    <w:rsid w:val="00145DC2"/>
    <w:rsid w:val="0014619B"/>
    <w:rsid w:val="0014667F"/>
    <w:rsid w:val="00146E8E"/>
    <w:rsid w:val="00147269"/>
    <w:rsid w:val="0014747E"/>
    <w:rsid w:val="00147A94"/>
    <w:rsid w:val="001501F9"/>
    <w:rsid w:val="00150222"/>
    <w:rsid w:val="0015087F"/>
    <w:rsid w:val="00151039"/>
    <w:rsid w:val="00151893"/>
    <w:rsid w:val="00151B29"/>
    <w:rsid w:val="00151B93"/>
    <w:rsid w:val="0015216A"/>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83F"/>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6645"/>
    <w:rsid w:val="00176ED6"/>
    <w:rsid w:val="00177943"/>
    <w:rsid w:val="00180811"/>
    <w:rsid w:val="0018082A"/>
    <w:rsid w:val="00180D92"/>
    <w:rsid w:val="0018167F"/>
    <w:rsid w:val="00182199"/>
    <w:rsid w:val="00182415"/>
    <w:rsid w:val="00182E91"/>
    <w:rsid w:val="0018311E"/>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748"/>
    <w:rsid w:val="00191D28"/>
    <w:rsid w:val="001921BB"/>
    <w:rsid w:val="00192F0D"/>
    <w:rsid w:val="00193934"/>
    <w:rsid w:val="00193BC8"/>
    <w:rsid w:val="001942DB"/>
    <w:rsid w:val="0019461B"/>
    <w:rsid w:val="00194B45"/>
    <w:rsid w:val="0019597A"/>
    <w:rsid w:val="00195BE2"/>
    <w:rsid w:val="001964F8"/>
    <w:rsid w:val="00196643"/>
    <w:rsid w:val="001967D5"/>
    <w:rsid w:val="001978E1"/>
    <w:rsid w:val="00197B67"/>
    <w:rsid w:val="001A02A4"/>
    <w:rsid w:val="001A0969"/>
    <w:rsid w:val="001A1035"/>
    <w:rsid w:val="001A1461"/>
    <w:rsid w:val="001A14E6"/>
    <w:rsid w:val="001A2124"/>
    <w:rsid w:val="001A225A"/>
    <w:rsid w:val="001A248E"/>
    <w:rsid w:val="001A2E9E"/>
    <w:rsid w:val="001A2FC1"/>
    <w:rsid w:val="001A3853"/>
    <w:rsid w:val="001A38CD"/>
    <w:rsid w:val="001A391A"/>
    <w:rsid w:val="001A3E40"/>
    <w:rsid w:val="001A3E51"/>
    <w:rsid w:val="001A4272"/>
    <w:rsid w:val="001A440B"/>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125B"/>
    <w:rsid w:val="001C14EC"/>
    <w:rsid w:val="001C15DA"/>
    <w:rsid w:val="001C2489"/>
    <w:rsid w:val="001C24BB"/>
    <w:rsid w:val="001C2686"/>
    <w:rsid w:val="001C42DB"/>
    <w:rsid w:val="001C4337"/>
    <w:rsid w:val="001C4676"/>
    <w:rsid w:val="001C4B14"/>
    <w:rsid w:val="001C4D9F"/>
    <w:rsid w:val="001C4EEC"/>
    <w:rsid w:val="001C551C"/>
    <w:rsid w:val="001C58BD"/>
    <w:rsid w:val="001C5B21"/>
    <w:rsid w:val="001C5E7D"/>
    <w:rsid w:val="001C639E"/>
    <w:rsid w:val="001C6501"/>
    <w:rsid w:val="001C69CF"/>
    <w:rsid w:val="001C6A2E"/>
    <w:rsid w:val="001C6BAD"/>
    <w:rsid w:val="001C6E22"/>
    <w:rsid w:val="001C7625"/>
    <w:rsid w:val="001D0853"/>
    <w:rsid w:val="001D11CE"/>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1363"/>
    <w:rsid w:val="001F1EFE"/>
    <w:rsid w:val="001F2A47"/>
    <w:rsid w:val="001F2DD8"/>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7064"/>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5DE"/>
    <w:rsid w:val="00216F09"/>
    <w:rsid w:val="00217591"/>
    <w:rsid w:val="002200DA"/>
    <w:rsid w:val="00220104"/>
    <w:rsid w:val="0022041B"/>
    <w:rsid w:val="0022066D"/>
    <w:rsid w:val="002208A0"/>
    <w:rsid w:val="0022170A"/>
    <w:rsid w:val="00222433"/>
    <w:rsid w:val="00222A7A"/>
    <w:rsid w:val="0022309C"/>
    <w:rsid w:val="00223189"/>
    <w:rsid w:val="00223445"/>
    <w:rsid w:val="0022398A"/>
    <w:rsid w:val="00223D65"/>
    <w:rsid w:val="00223E6F"/>
    <w:rsid w:val="002244BE"/>
    <w:rsid w:val="002245C7"/>
    <w:rsid w:val="0022489C"/>
    <w:rsid w:val="00224A2C"/>
    <w:rsid w:val="00224AF6"/>
    <w:rsid w:val="002250ED"/>
    <w:rsid w:val="0022795B"/>
    <w:rsid w:val="00227C15"/>
    <w:rsid w:val="00227E07"/>
    <w:rsid w:val="00230D63"/>
    <w:rsid w:val="002312F4"/>
    <w:rsid w:val="0023131B"/>
    <w:rsid w:val="002314F8"/>
    <w:rsid w:val="00231C4E"/>
    <w:rsid w:val="00231FC7"/>
    <w:rsid w:val="00232B4D"/>
    <w:rsid w:val="00232EC0"/>
    <w:rsid w:val="002332B9"/>
    <w:rsid w:val="002333AC"/>
    <w:rsid w:val="002333DC"/>
    <w:rsid w:val="0023360D"/>
    <w:rsid w:val="00233C5D"/>
    <w:rsid w:val="00233CB9"/>
    <w:rsid w:val="00233DFB"/>
    <w:rsid w:val="00234111"/>
    <w:rsid w:val="002343C6"/>
    <w:rsid w:val="00235836"/>
    <w:rsid w:val="00236070"/>
    <w:rsid w:val="002369D5"/>
    <w:rsid w:val="00236CBD"/>
    <w:rsid w:val="0023735A"/>
    <w:rsid w:val="00240018"/>
    <w:rsid w:val="002400C4"/>
    <w:rsid w:val="00240A3F"/>
    <w:rsid w:val="0024158C"/>
    <w:rsid w:val="0024211E"/>
    <w:rsid w:val="002424B7"/>
    <w:rsid w:val="002425FE"/>
    <w:rsid w:val="0024278A"/>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2ACE"/>
    <w:rsid w:val="00282B68"/>
    <w:rsid w:val="00282EB8"/>
    <w:rsid w:val="00283083"/>
    <w:rsid w:val="00283311"/>
    <w:rsid w:val="00283BE2"/>
    <w:rsid w:val="00283E79"/>
    <w:rsid w:val="0028414D"/>
    <w:rsid w:val="002848C7"/>
    <w:rsid w:val="00284E71"/>
    <w:rsid w:val="00285156"/>
    <w:rsid w:val="00285510"/>
    <w:rsid w:val="00286227"/>
    <w:rsid w:val="00286384"/>
    <w:rsid w:val="00286463"/>
    <w:rsid w:val="002867BD"/>
    <w:rsid w:val="00286E52"/>
    <w:rsid w:val="00286EC0"/>
    <w:rsid w:val="002873D1"/>
    <w:rsid w:val="00287627"/>
    <w:rsid w:val="002878F5"/>
    <w:rsid w:val="00287B58"/>
    <w:rsid w:val="00287FFD"/>
    <w:rsid w:val="002906E7"/>
    <w:rsid w:val="002907BA"/>
    <w:rsid w:val="002910EE"/>
    <w:rsid w:val="0029170E"/>
    <w:rsid w:val="002927DE"/>
    <w:rsid w:val="00292908"/>
    <w:rsid w:val="00292B5F"/>
    <w:rsid w:val="00292FC1"/>
    <w:rsid w:val="00293688"/>
    <w:rsid w:val="00294B67"/>
    <w:rsid w:val="00294E8F"/>
    <w:rsid w:val="00296DC9"/>
    <w:rsid w:val="00297370"/>
    <w:rsid w:val="00297BFB"/>
    <w:rsid w:val="00297CDF"/>
    <w:rsid w:val="00297FD6"/>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A9E"/>
    <w:rsid w:val="002A6F00"/>
    <w:rsid w:val="002A7275"/>
    <w:rsid w:val="002A73F2"/>
    <w:rsid w:val="002A7EFD"/>
    <w:rsid w:val="002A7F4E"/>
    <w:rsid w:val="002B072A"/>
    <w:rsid w:val="002B132E"/>
    <w:rsid w:val="002B1398"/>
    <w:rsid w:val="002B19F1"/>
    <w:rsid w:val="002B2813"/>
    <w:rsid w:val="002B2FC4"/>
    <w:rsid w:val="002B3332"/>
    <w:rsid w:val="002B3404"/>
    <w:rsid w:val="002B35DB"/>
    <w:rsid w:val="002B3642"/>
    <w:rsid w:val="002B3988"/>
    <w:rsid w:val="002B3BC1"/>
    <w:rsid w:val="002B3D75"/>
    <w:rsid w:val="002B3ECB"/>
    <w:rsid w:val="002B4816"/>
    <w:rsid w:val="002B4C8C"/>
    <w:rsid w:val="002B5565"/>
    <w:rsid w:val="002B5808"/>
    <w:rsid w:val="002B606E"/>
    <w:rsid w:val="002B6194"/>
    <w:rsid w:val="002B6850"/>
    <w:rsid w:val="002B6DF5"/>
    <w:rsid w:val="002B6EAC"/>
    <w:rsid w:val="002B70BB"/>
    <w:rsid w:val="002B773C"/>
    <w:rsid w:val="002B7DE6"/>
    <w:rsid w:val="002C0245"/>
    <w:rsid w:val="002C1163"/>
    <w:rsid w:val="002C13C1"/>
    <w:rsid w:val="002C1504"/>
    <w:rsid w:val="002C153B"/>
    <w:rsid w:val="002C18DD"/>
    <w:rsid w:val="002C1D8E"/>
    <w:rsid w:val="002C29AD"/>
    <w:rsid w:val="002C2C19"/>
    <w:rsid w:val="002C3C8A"/>
    <w:rsid w:val="002C5A0A"/>
    <w:rsid w:val="002C61AC"/>
    <w:rsid w:val="002C631D"/>
    <w:rsid w:val="002C6990"/>
    <w:rsid w:val="002C69E5"/>
    <w:rsid w:val="002C7402"/>
    <w:rsid w:val="002C7829"/>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C71"/>
    <w:rsid w:val="002E1D5A"/>
    <w:rsid w:val="002E1DA5"/>
    <w:rsid w:val="002E2E08"/>
    <w:rsid w:val="002E52EE"/>
    <w:rsid w:val="002E58D2"/>
    <w:rsid w:val="002E6293"/>
    <w:rsid w:val="002E62EA"/>
    <w:rsid w:val="002E6509"/>
    <w:rsid w:val="002E6DDF"/>
    <w:rsid w:val="002E71DF"/>
    <w:rsid w:val="002E73A6"/>
    <w:rsid w:val="002E745A"/>
    <w:rsid w:val="002E7B3B"/>
    <w:rsid w:val="002F0187"/>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463"/>
    <w:rsid w:val="00304565"/>
    <w:rsid w:val="003045E6"/>
    <w:rsid w:val="003048D7"/>
    <w:rsid w:val="00304CE2"/>
    <w:rsid w:val="003056C7"/>
    <w:rsid w:val="0030579E"/>
    <w:rsid w:val="00305929"/>
    <w:rsid w:val="00305AC4"/>
    <w:rsid w:val="00305E20"/>
    <w:rsid w:val="0030684E"/>
    <w:rsid w:val="003071F6"/>
    <w:rsid w:val="00307373"/>
    <w:rsid w:val="00307BA4"/>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62F"/>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2EE2"/>
    <w:rsid w:val="0032302D"/>
    <w:rsid w:val="00324866"/>
    <w:rsid w:val="003250C8"/>
    <w:rsid w:val="003258BB"/>
    <w:rsid w:val="003273C6"/>
    <w:rsid w:val="00327A6E"/>
    <w:rsid w:val="003300BD"/>
    <w:rsid w:val="00330797"/>
    <w:rsid w:val="003309F4"/>
    <w:rsid w:val="00331C6A"/>
    <w:rsid w:val="00332257"/>
    <w:rsid w:val="00332709"/>
    <w:rsid w:val="00333319"/>
    <w:rsid w:val="00333594"/>
    <w:rsid w:val="00333E46"/>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71C"/>
    <w:rsid w:val="00343854"/>
    <w:rsid w:val="00343FE8"/>
    <w:rsid w:val="003447A5"/>
    <w:rsid w:val="0034502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4932"/>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9D3"/>
    <w:rsid w:val="00365B13"/>
    <w:rsid w:val="00365D8F"/>
    <w:rsid w:val="0036634E"/>
    <w:rsid w:val="0036652C"/>
    <w:rsid w:val="00367140"/>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2F"/>
    <w:rsid w:val="00394333"/>
    <w:rsid w:val="00394557"/>
    <w:rsid w:val="00394A1B"/>
    <w:rsid w:val="00395543"/>
    <w:rsid w:val="00395ECD"/>
    <w:rsid w:val="00395FFF"/>
    <w:rsid w:val="00396EFC"/>
    <w:rsid w:val="00397F8E"/>
    <w:rsid w:val="00397FE0"/>
    <w:rsid w:val="003A082E"/>
    <w:rsid w:val="003A0997"/>
    <w:rsid w:val="003A123F"/>
    <w:rsid w:val="003A1678"/>
    <w:rsid w:val="003A169E"/>
    <w:rsid w:val="003A1882"/>
    <w:rsid w:val="003A1FF4"/>
    <w:rsid w:val="003A2455"/>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E39"/>
    <w:rsid w:val="003B4F7B"/>
    <w:rsid w:val="003B50D7"/>
    <w:rsid w:val="003B5AA1"/>
    <w:rsid w:val="003B5C2A"/>
    <w:rsid w:val="003B6070"/>
    <w:rsid w:val="003B61DA"/>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E24"/>
    <w:rsid w:val="003D3E60"/>
    <w:rsid w:val="003D402B"/>
    <w:rsid w:val="003D43A7"/>
    <w:rsid w:val="003D4A58"/>
    <w:rsid w:val="003D6825"/>
    <w:rsid w:val="003D69EB"/>
    <w:rsid w:val="003D6BC6"/>
    <w:rsid w:val="003D780C"/>
    <w:rsid w:val="003D7EDC"/>
    <w:rsid w:val="003E051E"/>
    <w:rsid w:val="003E08CC"/>
    <w:rsid w:val="003E0C15"/>
    <w:rsid w:val="003E0D12"/>
    <w:rsid w:val="003E12EA"/>
    <w:rsid w:val="003E167D"/>
    <w:rsid w:val="003E172E"/>
    <w:rsid w:val="003E2734"/>
    <w:rsid w:val="003E32E1"/>
    <w:rsid w:val="003E3655"/>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4E46"/>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3E7"/>
    <w:rsid w:val="004224A8"/>
    <w:rsid w:val="004225DE"/>
    <w:rsid w:val="00423AEC"/>
    <w:rsid w:val="004248EA"/>
    <w:rsid w:val="00424FA7"/>
    <w:rsid w:val="00424FCB"/>
    <w:rsid w:val="004255A0"/>
    <w:rsid w:val="00425ACE"/>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615B"/>
    <w:rsid w:val="00436950"/>
    <w:rsid w:val="004372CE"/>
    <w:rsid w:val="004373B9"/>
    <w:rsid w:val="00437DBB"/>
    <w:rsid w:val="00437DDB"/>
    <w:rsid w:val="00440604"/>
    <w:rsid w:val="004420F3"/>
    <w:rsid w:val="00442160"/>
    <w:rsid w:val="0044270F"/>
    <w:rsid w:val="00442ADE"/>
    <w:rsid w:val="00442D2E"/>
    <w:rsid w:val="00442D6C"/>
    <w:rsid w:val="00443D0F"/>
    <w:rsid w:val="00444322"/>
    <w:rsid w:val="004446B4"/>
    <w:rsid w:val="0044594C"/>
    <w:rsid w:val="00445CA4"/>
    <w:rsid w:val="00445FF7"/>
    <w:rsid w:val="00446C4B"/>
    <w:rsid w:val="004471AF"/>
    <w:rsid w:val="00447371"/>
    <w:rsid w:val="0044761A"/>
    <w:rsid w:val="00447D98"/>
    <w:rsid w:val="00447F06"/>
    <w:rsid w:val="0045049C"/>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B01"/>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6BFC"/>
    <w:rsid w:val="00487291"/>
    <w:rsid w:val="00487495"/>
    <w:rsid w:val="00487E07"/>
    <w:rsid w:val="00490B88"/>
    <w:rsid w:val="00490BE2"/>
    <w:rsid w:val="00491695"/>
    <w:rsid w:val="004918A2"/>
    <w:rsid w:val="00492CF8"/>
    <w:rsid w:val="00493771"/>
    <w:rsid w:val="00493F45"/>
    <w:rsid w:val="00494461"/>
    <w:rsid w:val="004948FD"/>
    <w:rsid w:val="00495979"/>
    <w:rsid w:val="00495D35"/>
    <w:rsid w:val="00495FCE"/>
    <w:rsid w:val="004962A9"/>
    <w:rsid w:val="004979ED"/>
    <w:rsid w:val="00497F88"/>
    <w:rsid w:val="004A0557"/>
    <w:rsid w:val="004A0A16"/>
    <w:rsid w:val="004A0EAB"/>
    <w:rsid w:val="004A0EAE"/>
    <w:rsid w:val="004A1A52"/>
    <w:rsid w:val="004A1A55"/>
    <w:rsid w:val="004A26A8"/>
    <w:rsid w:val="004A2845"/>
    <w:rsid w:val="004A2996"/>
    <w:rsid w:val="004A2A08"/>
    <w:rsid w:val="004A2EDA"/>
    <w:rsid w:val="004A35D5"/>
    <w:rsid w:val="004A37BA"/>
    <w:rsid w:val="004A3926"/>
    <w:rsid w:val="004A3EA4"/>
    <w:rsid w:val="004A438D"/>
    <w:rsid w:val="004A45F3"/>
    <w:rsid w:val="004A4EE7"/>
    <w:rsid w:val="004A62A0"/>
    <w:rsid w:val="004A6EA7"/>
    <w:rsid w:val="004A6EDD"/>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4AD"/>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BE7"/>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44A"/>
    <w:rsid w:val="004D05A7"/>
    <w:rsid w:val="004D0607"/>
    <w:rsid w:val="004D0BA3"/>
    <w:rsid w:val="004D1915"/>
    <w:rsid w:val="004D23CF"/>
    <w:rsid w:val="004D2576"/>
    <w:rsid w:val="004D29C0"/>
    <w:rsid w:val="004D2EE0"/>
    <w:rsid w:val="004D35BA"/>
    <w:rsid w:val="004D3FA6"/>
    <w:rsid w:val="004D4225"/>
    <w:rsid w:val="004D445E"/>
    <w:rsid w:val="004D4614"/>
    <w:rsid w:val="004D4A5E"/>
    <w:rsid w:val="004D5567"/>
    <w:rsid w:val="004D5D00"/>
    <w:rsid w:val="004D6436"/>
    <w:rsid w:val="004D744F"/>
    <w:rsid w:val="004D7B89"/>
    <w:rsid w:val="004D7E05"/>
    <w:rsid w:val="004E07BB"/>
    <w:rsid w:val="004E0BCB"/>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ED7"/>
    <w:rsid w:val="004F53B8"/>
    <w:rsid w:val="004F583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6C"/>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7FE"/>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F0C"/>
    <w:rsid w:val="00524DC5"/>
    <w:rsid w:val="00525454"/>
    <w:rsid w:val="00527A83"/>
    <w:rsid w:val="00527AC9"/>
    <w:rsid w:val="00527B01"/>
    <w:rsid w:val="0053004F"/>
    <w:rsid w:val="005300F9"/>
    <w:rsid w:val="00531741"/>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46C"/>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A34"/>
    <w:rsid w:val="00565C79"/>
    <w:rsid w:val="00565EDF"/>
    <w:rsid w:val="005660A6"/>
    <w:rsid w:val="00566183"/>
    <w:rsid w:val="005666A9"/>
    <w:rsid w:val="00566F1E"/>
    <w:rsid w:val="00566F27"/>
    <w:rsid w:val="00567343"/>
    <w:rsid w:val="00567D7A"/>
    <w:rsid w:val="00570594"/>
    <w:rsid w:val="00570682"/>
    <w:rsid w:val="005708FD"/>
    <w:rsid w:val="00571008"/>
    <w:rsid w:val="005712CC"/>
    <w:rsid w:val="0057140A"/>
    <w:rsid w:val="00572105"/>
    <w:rsid w:val="005727F0"/>
    <w:rsid w:val="005728BE"/>
    <w:rsid w:val="00573181"/>
    <w:rsid w:val="00573805"/>
    <w:rsid w:val="00573AE1"/>
    <w:rsid w:val="005746CF"/>
    <w:rsid w:val="00574BFF"/>
    <w:rsid w:val="00575D25"/>
    <w:rsid w:val="00576727"/>
    <w:rsid w:val="0057702D"/>
    <w:rsid w:val="005774C5"/>
    <w:rsid w:val="00577BDC"/>
    <w:rsid w:val="00577C07"/>
    <w:rsid w:val="00577E2B"/>
    <w:rsid w:val="00580536"/>
    <w:rsid w:val="00580926"/>
    <w:rsid w:val="00581285"/>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E71"/>
    <w:rsid w:val="005A33F8"/>
    <w:rsid w:val="005A3CA1"/>
    <w:rsid w:val="005A40C3"/>
    <w:rsid w:val="005A4185"/>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450"/>
    <w:rsid w:val="005C44F3"/>
    <w:rsid w:val="005C502F"/>
    <w:rsid w:val="005C5A64"/>
    <w:rsid w:val="005C5ED7"/>
    <w:rsid w:val="005C5F96"/>
    <w:rsid w:val="005C6A95"/>
    <w:rsid w:val="005C6E40"/>
    <w:rsid w:val="005C748C"/>
    <w:rsid w:val="005C76B3"/>
    <w:rsid w:val="005D0100"/>
    <w:rsid w:val="005D05E3"/>
    <w:rsid w:val="005D0890"/>
    <w:rsid w:val="005D100E"/>
    <w:rsid w:val="005D10BA"/>
    <w:rsid w:val="005D1447"/>
    <w:rsid w:val="005D22A1"/>
    <w:rsid w:val="005D353F"/>
    <w:rsid w:val="005D36FD"/>
    <w:rsid w:val="005D39A4"/>
    <w:rsid w:val="005D3B3E"/>
    <w:rsid w:val="005D3F97"/>
    <w:rsid w:val="005D44F5"/>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BA1"/>
    <w:rsid w:val="005F3EFD"/>
    <w:rsid w:val="005F4595"/>
    <w:rsid w:val="005F4827"/>
    <w:rsid w:val="005F4BFF"/>
    <w:rsid w:val="005F5A73"/>
    <w:rsid w:val="005F5B8E"/>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781"/>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5DD"/>
    <w:rsid w:val="0062693E"/>
    <w:rsid w:val="00627240"/>
    <w:rsid w:val="00627E79"/>
    <w:rsid w:val="00630123"/>
    <w:rsid w:val="0063015D"/>
    <w:rsid w:val="0063077E"/>
    <w:rsid w:val="006307D4"/>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B8E"/>
    <w:rsid w:val="0064239B"/>
    <w:rsid w:val="0064247A"/>
    <w:rsid w:val="00642E9E"/>
    <w:rsid w:val="00642FFB"/>
    <w:rsid w:val="006435DC"/>
    <w:rsid w:val="0064380B"/>
    <w:rsid w:val="00643C2F"/>
    <w:rsid w:val="00644278"/>
    <w:rsid w:val="00644625"/>
    <w:rsid w:val="00644C01"/>
    <w:rsid w:val="00645AAA"/>
    <w:rsid w:val="00645BCA"/>
    <w:rsid w:val="00645FB8"/>
    <w:rsid w:val="00646C13"/>
    <w:rsid w:val="00646C41"/>
    <w:rsid w:val="00647276"/>
    <w:rsid w:val="0065002A"/>
    <w:rsid w:val="00650B1E"/>
    <w:rsid w:val="00650C35"/>
    <w:rsid w:val="00651294"/>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013"/>
    <w:rsid w:val="0066531F"/>
    <w:rsid w:val="00665532"/>
    <w:rsid w:val="00665BBF"/>
    <w:rsid w:val="00665C44"/>
    <w:rsid w:val="006663BF"/>
    <w:rsid w:val="00666447"/>
    <w:rsid w:val="006675BA"/>
    <w:rsid w:val="006679FE"/>
    <w:rsid w:val="0067013D"/>
    <w:rsid w:val="0067024D"/>
    <w:rsid w:val="00670694"/>
    <w:rsid w:val="006706CD"/>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925"/>
    <w:rsid w:val="00680725"/>
    <w:rsid w:val="00680DE0"/>
    <w:rsid w:val="00681C67"/>
    <w:rsid w:val="00681DFF"/>
    <w:rsid w:val="006826FC"/>
    <w:rsid w:val="0068272C"/>
    <w:rsid w:val="00682871"/>
    <w:rsid w:val="006828EC"/>
    <w:rsid w:val="00682E8A"/>
    <w:rsid w:val="00683015"/>
    <w:rsid w:val="00683851"/>
    <w:rsid w:val="00683C73"/>
    <w:rsid w:val="006840BB"/>
    <w:rsid w:val="006844CD"/>
    <w:rsid w:val="00684D22"/>
    <w:rsid w:val="00685557"/>
    <w:rsid w:val="00686365"/>
    <w:rsid w:val="0068651A"/>
    <w:rsid w:val="00687331"/>
    <w:rsid w:val="0068771B"/>
    <w:rsid w:val="0068788F"/>
    <w:rsid w:val="00690307"/>
    <w:rsid w:val="00690BD0"/>
    <w:rsid w:val="00690ED8"/>
    <w:rsid w:val="00691003"/>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54A"/>
    <w:rsid w:val="006A0665"/>
    <w:rsid w:val="006A0AA7"/>
    <w:rsid w:val="006A0C90"/>
    <w:rsid w:val="006A0DB6"/>
    <w:rsid w:val="006A11FB"/>
    <w:rsid w:val="006A1828"/>
    <w:rsid w:val="006A1EEA"/>
    <w:rsid w:val="006A2545"/>
    <w:rsid w:val="006A2A88"/>
    <w:rsid w:val="006A2B35"/>
    <w:rsid w:val="006A2EFE"/>
    <w:rsid w:val="006A308D"/>
    <w:rsid w:val="006A3B25"/>
    <w:rsid w:val="006A3CF1"/>
    <w:rsid w:val="006A3EB1"/>
    <w:rsid w:val="006A3ECE"/>
    <w:rsid w:val="006A4D29"/>
    <w:rsid w:val="006A512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81"/>
    <w:rsid w:val="006C16ED"/>
    <w:rsid w:val="006C2020"/>
    <w:rsid w:val="006C3587"/>
    <w:rsid w:val="006C37A2"/>
    <w:rsid w:val="006C3825"/>
    <w:rsid w:val="006C3EFD"/>
    <w:rsid w:val="006C4905"/>
    <w:rsid w:val="006C4A5D"/>
    <w:rsid w:val="006C54DE"/>
    <w:rsid w:val="006C5791"/>
    <w:rsid w:val="006C5B9D"/>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201"/>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0C77"/>
    <w:rsid w:val="00731F3E"/>
    <w:rsid w:val="00733392"/>
    <w:rsid w:val="0073413F"/>
    <w:rsid w:val="007359F4"/>
    <w:rsid w:val="007363C3"/>
    <w:rsid w:val="007365E3"/>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68"/>
    <w:rsid w:val="00743083"/>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3E4"/>
    <w:rsid w:val="00747BCC"/>
    <w:rsid w:val="00747DC7"/>
    <w:rsid w:val="00751180"/>
    <w:rsid w:val="007513DB"/>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BDD"/>
    <w:rsid w:val="00765BE5"/>
    <w:rsid w:val="00766085"/>
    <w:rsid w:val="007662EF"/>
    <w:rsid w:val="007666E8"/>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895"/>
    <w:rsid w:val="00795F06"/>
    <w:rsid w:val="00796FB4"/>
    <w:rsid w:val="00797B5D"/>
    <w:rsid w:val="00797F0D"/>
    <w:rsid w:val="00797F10"/>
    <w:rsid w:val="00797FC7"/>
    <w:rsid w:val="007A037B"/>
    <w:rsid w:val="007A049F"/>
    <w:rsid w:val="007A095B"/>
    <w:rsid w:val="007A0A67"/>
    <w:rsid w:val="007A27C8"/>
    <w:rsid w:val="007A28C3"/>
    <w:rsid w:val="007A2FB8"/>
    <w:rsid w:val="007A3167"/>
    <w:rsid w:val="007A3357"/>
    <w:rsid w:val="007A3BD5"/>
    <w:rsid w:val="007A44DC"/>
    <w:rsid w:val="007A4C27"/>
    <w:rsid w:val="007A4FCF"/>
    <w:rsid w:val="007A51F0"/>
    <w:rsid w:val="007A5434"/>
    <w:rsid w:val="007A5633"/>
    <w:rsid w:val="007A593C"/>
    <w:rsid w:val="007A596D"/>
    <w:rsid w:val="007A5C52"/>
    <w:rsid w:val="007A622C"/>
    <w:rsid w:val="007A6D08"/>
    <w:rsid w:val="007A6D6A"/>
    <w:rsid w:val="007A6FDB"/>
    <w:rsid w:val="007A7BE5"/>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74C"/>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9E1"/>
    <w:rsid w:val="007C4F84"/>
    <w:rsid w:val="007C5435"/>
    <w:rsid w:val="007C5B54"/>
    <w:rsid w:val="007C6857"/>
    <w:rsid w:val="007C6B91"/>
    <w:rsid w:val="007C6CA3"/>
    <w:rsid w:val="007C70E0"/>
    <w:rsid w:val="007C77FC"/>
    <w:rsid w:val="007C79D5"/>
    <w:rsid w:val="007D0275"/>
    <w:rsid w:val="007D0C44"/>
    <w:rsid w:val="007D0D6C"/>
    <w:rsid w:val="007D20AB"/>
    <w:rsid w:val="007D214D"/>
    <w:rsid w:val="007D2AA0"/>
    <w:rsid w:val="007D3A69"/>
    <w:rsid w:val="007D3B6C"/>
    <w:rsid w:val="007D43D4"/>
    <w:rsid w:val="007D4A01"/>
    <w:rsid w:val="007D51B4"/>
    <w:rsid w:val="007D536F"/>
    <w:rsid w:val="007D55FD"/>
    <w:rsid w:val="007D5CB8"/>
    <w:rsid w:val="007D5D3E"/>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CFD"/>
    <w:rsid w:val="007E6002"/>
    <w:rsid w:val="007E6991"/>
    <w:rsid w:val="007E6C6F"/>
    <w:rsid w:val="007E7692"/>
    <w:rsid w:val="007F0715"/>
    <w:rsid w:val="007F08BC"/>
    <w:rsid w:val="007F0B07"/>
    <w:rsid w:val="007F1727"/>
    <w:rsid w:val="007F1937"/>
    <w:rsid w:val="007F1AA9"/>
    <w:rsid w:val="007F1C35"/>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1C8"/>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D7F"/>
    <w:rsid w:val="00811EAF"/>
    <w:rsid w:val="008149BD"/>
    <w:rsid w:val="00814A98"/>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437"/>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559"/>
    <w:rsid w:val="008278B6"/>
    <w:rsid w:val="0083003B"/>
    <w:rsid w:val="008309A3"/>
    <w:rsid w:val="00830E3C"/>
    <w:rsid w:val="0083199F"/>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297"/>
    <w:rsid w:val="00842435"/>
    <w:rsid w:val="00842AEF"/>
    <w:rsid w:val="008431E1"/>
    <w:rsid w:val="00843F2D"/>
    <w:rsid w:val="0084419C"/>
    <w:rsid w:val="008442C0"/>
    <w:rsid w:val="008443D8"/>
    <w:rsid w:val="0084449F"/>
    <w:rsid w:val="00844DB9"/>
    <w:rsid w:val="00845BD9"/>
    <w:rsid w:val="00845F05"/>
    <w:rsid w:val="00846EC1"/>
    <w:rsid w:val="00847204"/>
    <w:rsid w:val="00847C25"/>
    <w:rsid w:val="00847EE6"/>
    <w:rsid w:val="00851AB3"/>
    <w:rsid w:val="0085211E"/>
    <w:rsid w:val="00852137"/>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2FF"/>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1C68"/>
    <w:rsid w:val="008823AA"/>
    <w:rsid w:val="00882419"/>
    <w:rsid w:val="00882EC6"/>
    <w:rsid w:val="00883F87"/>
    <w:rsid w:val="0088427B"/>
    <w:rsid w:val="00884A01"/>
    <w:rsid w:val="00884B2B"/>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920"/>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1CFA"/>
    <w:rsid w:val="008D1D14"/>
    <w:rsid w:val="008D267A"/>
    <w:rsid w:val="008D26DA"/>
    <w:rsid w:val="008D2BEA"/>
    <w:rsid w:val="008D33D5"/>
    <w:rsid w:val="008D39F4"/>
    <w:rsid w:val="008D40FE"/>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3D4"/>
    <w:rsid w:val="008E68DE"/>
    <w:rsid w:val="008E6FFC"/>
    <w:rsid w:val="008E75C0"/>
    <w:rsid w:val="008E7FD7"/>
    <w:rsid w:val="008F0075"/>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0B06"/>
    <w:rsid w:val="00911609"/>
    <w:rsid w:val="0091294E"/>
    <w:rsid w:val="00912D6F"/>
    <w:rsid w:val="009132E6"/>
    <w:rsid w:val="00913834"/>
    <w:rsid w:val="00914594"/>
    <w:rsid w:val="00914C32"/>
    <w:rsid w:val="0091519C"/>
    <w:rsid w:val="009152E9"/>
    <w:rsid w:val="00915B81"/>
    <w:rsid w:val="00915E48"/>
    <w:rsid w:val="00916157"/>
    <w:rsid w:val="00916DCC"/>
    <w:rsid w:val="0091704E"/>
    <w:rsid w:val="009175A3"/>
    <w:rsid w:val="009178AE"/>
    <w:rsid w:val="00917C15"/>
    <w:rsid w:val="00920223"/>
    <w:rsid w:val="009206A4"/>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88"/>
    <w:rsid w:val="00935DF9"/>
    <w:rsid w:val="00935EA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37F2"/>
    <w:rsid w:val="0095416C"/>
    <w:rsid w:val="009544D2"/>
    <w:rsid w:val="00954753"/>
    <w:rsid w:val="009547EE"/>
    <w:rsid w:val="009552A7"/>
    <w:rsid w:val="00955CE5"/>
    <w:rsid w:val="00955EFD"/>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8BC"/>
    <w:rsid w:val="0096499B"/>
    <w:rsid w:val="00964B7C"/>
    <w:rsid w:val="00964B99"/>
    <w:rsid w:val="00964FB5"/>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DB9"/>
    <w:rsid w:val="00976034"/>
    <w:rsid w:val="00976E48"/>
    <w:rsid w:val="009779AE"/>
    <w:rsid w:val="00977C90"/>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18"/>
    <w:rsid w:val="009849B0"/>
    <w:rsid w:val="009849E8"/>
    <w:rsid w:val="00984A78"/>
    <w:rsid w:val="00984E2D"/>
    <w:rsid w:val="00984E33"/>
    <w:rsid w:val="00984F5F"/>
    <w:rsid w:val="009854E3"/>
    <w:rsid w:val="009856C7"/>
    <w:rsid w:val="00985EF7"/>
    <w:rsid w:val="0098635E"/>
    <w:rsid w:val="009864C4"/>
    <w:rsid w:val="0098680D"/>
    <w:rsid w:val="0098699A"/>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9C2"/>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45B"/>
    <w:rsid w:val="009A79E0"/>
    <w:rsid w:val="009A7A21"/>
    <w:rsid w:val="009B0222"/>
    <w:rsid w:val="009B059F"/>
    <w:rsid w:val="009B08C9"/>
    <w:rsid w:val="009B0D60"/>
    <w:rsid w:val="009B13B3"/>
    <w:rsid w:val="009B15BA"/>
    <w:rsid w:val="009B1947"/>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3FDF"/>
    <w:rsid w:val="009C46E7"/>
    <w:rsid w:val="009C4EB2"/>
    <w:rsid w:val="009C51D5"/>
    <w:rsid w:val="009C56FA"/>
    <w:rsid w:val="009C57B6"/>
    <w:rsid w:val="009C5B86"/>
    <w:rsid w:val="009C6B52"/>
    <w:rsid w:val="009C7119"/>
    <w:rsid w:val="009C760A"/>
    <w:rsid w:val="009D0004"/>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418E"/>
    <w:rsid w:val="009E419A"/>
    <w:rsid w:val="009E4444"/>
    <w:rsid w:val="009E4C48"/>
    <w:rsid w:val="009E5589"/>
    <w:rsid w:val="009E5AF5"/>
    <w:rsid w:val="009E5CBA"/>
    <w:rsid w:val="009E627D"/>
    <w:rsid w:val="009E7285"/>
    <w:rsid w:val="009E74F5"/>
    <w:rsid w:val="009E7611"/>
    <w:rsid w:val="009E7776"/>
    <w:rsid w:val="009E7A21"/>
    <w:rsid w:val="009F0126"/>
    <w:rsid w:val="009F02B1"/>
    <w:rsid w:val="009F050F"/>
    <w:rsid w:val="009F09C1"/>
    <w:rsid w:val="009F0AFD"/>
    <w:rsid w:val="009F0F46"/>
    <w:rsid w:val="009F10BA"/>
    <w:rsid w:val="009F1785"/>
    <w:rsid w:val="009F193B"/>
    <w:rsid w:val="009F2B6A"/>
    <w:rsid w:val="009F3D87"/>
    <w:rsid w:val="009F4CFF"/>
    <w:rsid w:val="009F5A15"/>
    <w:rsid w:val="009F6437"/>
    <w:rsid w:val="009F7762"/>
    <w:rsid w:val="009F77D3"/>
    <w:rsid w:val="009F78C2"/>
    <w:rsid w:val="009F7D66"/>
    <w:rsid w:val="00A00F75"/>
    <w:rsid w:val="00A01F46"/>
    <w:rsid w:val="00A02274"/>
    <w:rsid w:val="00A02276"/>
    <w:rsid w:val="00A02837"/>
    <w:rsid w:val="00A02D44"/>
    <w:rsid w:val="00A036BA"/>
    <w:rsid w:val="00A03C77"/>
    <w:rsid w:val="00A0403A"/>
    <w:rsid w:val="00A040AC"/>
    <w:rsid w:val="00A043E3"/>
    <w:rsid w:val="00A04A3D"/>
    <w:rsid w:val="00A0574A"/>
    <w:rsid w:val="00A05C6C"/>
    <w:rsid w:val="00A05FC1"/>
    <w:rsid w:val="00A06B2E"/>
    <w:rsid w:val="00A06F4B"/>
    <w:rsid w:val="00A078AA"/>
    <w:rsid w:val="00A07C3C"/>
    <w:rsid w:val="00A10156"/>
    <w:rsid w:val="00A10387"/>
    <w:rsid w:val="00A10CB1"/>
    <w:rsid w:val="00A111E1"/>
    <w:rsid w:val="00A133CC"/>
    <w:rsid w:val="00A138C9"/>
    <w:rsid w:val="00A13DCB"/>
    <w:rsid w:val="00A13EC0"/>
    <w:rsid w:val="00A14071"/>
    <w:rsid w:val="00A15067"/>
    <w:rsid w:val="00A155CB"/>
    <w:rsid w:val="00A16419"/>
    <w:rsid w:val="00A1729F"/>
    <w:rsid w:val="00A17410"/>
    <w:rsid w:val="00A2024B"/>
    <w:rsid w:val="00A20D44"/>
    <w:rsid w:val="00A2186C"/>
    <w:rsid w:val="00A22CD3"/>
    <w:rsid w:val="00A22DFE"/>
    <w:rsid w:val="00A23174"/>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B84"/>
    <w:rsid w:val="00A42EEF"/>
    <w:rsid w:val="00A4339B"/>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2E06"/>
    <w:rsid w:val="00A539BC"/>
    <w:rsid w:val="00A53AFE"/>
    <w:rsid w:val="00A54DED"/>
    <w:rsid w:val="00A559F4"/>
    <w:rsid w:val="00A56900"/>
    <w:rsid w:val="00A56B17"/>
    <w:rsid w:val="00A56F3F"/>
    <w:rsid w:val="00A57B1D"/>
    <w:rsid w:val="00A57C29"/>
    <w:rsid w:val="00A57CEE"/>
    <w:rsid w:val="00A60293"/>
    <w:rsid w:val="00A60759"/>
    <w:rsid w:val="00A6079D"/>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C69"/>
    <w:rsid w:val="00A710D4"/>
    <w:rsid w:val="00A720C2"/>
    <w:rsid w:val="00A7217E"/>
    <w:rsid w:val="00A72300"/>
    <w:rsid w:val="00A7369A"/>
    <w:rsid w:val="00A739B2"/>
    <w:rsid w:val="00A7441E"/>
    <w:rsid w:val="00A74499"/>
    <w:rsid w:val="00A74A6C"/>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AB1"/>
    <w:rsid w:val="00A90ACC"/>
    <w:rsid w:val="00A90B75"/>
    <w:rsid w:val="00A90BE1"/>
    <w:rsid w:val="00A90E9F"/>
    <w:rsid w:val="00A918E6"/>
    <w:rsid w:val="00A91BB1"/>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949"/>
    <w:rsid w:val="00A97B0B"/>
    <w:rsid w:val="00AA00A6"/>
    <w:rsid w:val="00AA0186"/>
    <w:rsid w:val="00AA06E1"/>
    <w:rsid w:val="00AA0E02"/>
    <w:rsid w:val="00AA100F"/>
    <w:rsid w:val="00AA1802"/>
    <w:rsid w:val="00AA1EC5"/>
    <w:rsid w:val="00AA202F"/>
    <w:rsid w:val="00AA2465"/>
    <w:rsid w:val="00AA26AD"/>
    <w:rsid w:val="00AA275D"/>
    <w:rsid w:val="00AA29E7"/>
    <w:rsid w:val="00AA2FFD"/>
    <w:rsid w:val="00AA34CC"/>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5F2"/>
    <w:rsid w:val="00AB1FCC"/>
    <w:rsid w:val="00AB2409"/>
    <w:rsid w:val="00AB2452"/>
    <w:rsid w:val="00AB290F"/>
    <w:rsid w:val="00AB35C3"/>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0FF9"/>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6FE0"/>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D5A"/>
    <w:rsid w:val="00B24EA4"/>
    <w:rsid w:val="00B24F16"/>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3F6"/>
    <w:rsid w:val="00B32677"/>
    <w:rsid w:val="00B34B83"/>
    <w:rsid w:val="00B34D47"/>
    <w:rsid w:val="00B3523D"/>
    <w:rsid w:val="00B3552D"/>
    <w:rsid w:val="00B359CC"/>
    <w:rsid w:val="00B3604D"/>
    <w:rsid w:val="00B3670A"/>
    <w:rsid w:val="00B3799F"/>
    <w:rsid w:val="00B37F49"/>
    <w:rsid w:val="00B37F5A"/>
    <w:rsid w:val="00B40186"/>
    <w:rsid w:val="00B40B6C"/>
    <w:rsid w:val="00B4132E"/>
    <w:rsid w:val="00B416AE"/>
    <w:rsid w:val="00B41F22"/>
    <w:rsid w:val="00B420D5"/>
    <w:rsid w:val="00B420E2"/>
    <w:rsid w:val="00B42165"/>
    <w:rsid w:val="00B421B0"/>
    <w:rsid w:val="00B4229E"/>
    <w:rsid w:val="00B425CE"/>
    <w:rsid w:val="00B43347"/>
    <w:rsid w:val="00B435DA"/>
    <w:rsid w:val="00B43E31"/>
    <w:rsid w:val="00B44536"/>
    <w:rsid w:val="00B449A9"/>
    <w:rsid w:val="00B44A60"/>
    <w:rsid w:val="00B44E45"/>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6D14"/>
    <w:rsid w:val="00B572BE"/>
    <w:rsid w:val="00B577F3"/>
    <w:rsid w:val="00B57E0A"/>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AD2"/>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AE"/>
    <w:rsid w:val="00B87EF1"/>
    <w:rsid w:val="00B90922"/>
    <w:rsid w:val="00B91D73"/>
    <w:rsid w:val="00B92255"/>
    <w:rsid w:val="00B925D5"/>
    <w:rsid w:val="00B92EC7"/>
    <w:rsid w:val="00B93008"/>
    <w:rsid w:val="00B932AC"/>
    <w:rsid w:val="00B93776"/>
    <w:rsid w:val="00B9378B"/>
    <w:rsid w:val="00B937A7"/>
    <w:rsid w:val="00B944DA"/>
    <w:rsid w:val="00B94C9F"/>
    <w:rsid w:val="00B94E0E"/>
    <w:rsid w:val="00B957D5"/>
    <w:rsid w:val="00B95BAF"/>
    <w:rsid w:val="00B95BF9"/>
    <w:rsid w:val="00B95ED7"/>
    <w:rsid w:val="00B962A1"/>
    <w:rsid w:val="00B9643E"/>
    <w:rsid w:val="00B96A72"/>
    <w:rsid w:val="00B975FF"/>
    <w:rsid w:val="00B97971"/>
    <w:rsid w:val="00B97EDE"/>
    <w:rsid w:val="00BA0AD9"/>
    <w:rsid w:val="00BA2066"/>
    <w:rsid w:val="00BA2794"/>
    <w:rsid w:val="00BA3E3E"/>
    <w:rsid w:val="00BA4BE0"/>
    <w:rsid w:val="00BA546D"/>
    <w:rsid w:val="00BA6367"/>
    <w:rsid w:val="00BA6446"/>
    <w:rsid w:val="00BA668E"/>
    <w:rsid w:val="00BA6FAD"/>
    <w:rsid w:val="00BA70AC"/>
    <w:rsid w:val="00BA7235"/>
    <w:rsid w:val="00BA7D32"/>
    <w:rsid w:val="00BB045C"/>
    <w:rsid w:val="00BB07B8"/>
    <w:rsid w:val="00BB0816"/>
    <w:rsid w:val="00BB0D1E"/>
    <w:rsid w:val="00BB0EF8"/>
    <w:rsid w:val="00BB26EC"/>
    <w:rsid w:val="00BB28EC"/>
    <w:rsid w:val="00BB304F"/>
    <w:rsid w:val="00BB3347"/>
    <w:rsid w:val="00BB34D4"/>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4A36"/>
    <w:rsid w:val="00BD51F7"/>
    <w:rsid w:val="00BD57F0"/>
    <w:rsid w:val="00BD586D"/>
    <w:rsid w:val="00BD5EA8"/>
    <w:rsid w:val="00BD60E6"/>
    <w:rsid w:val="00BD7746"/>
    <w:rsid w:val="00BD7790"/>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658E"/>
    <w:rsid w:val="00BF6646"/>
    <w:rsid w:val="00BF6780"/>
    <w:rsid w:val="00BF6D94"/>
    <w:rsid w:val="00BF6DE5"/>
    <w:rsid w:val="00BF6DF6"/>
    <w:rsid w:val="00BF76EB"/>
    <w:rsid w:val="00BF7E9B"/>
    <w:rsid w:val="00BF7FE5"/>
    <w:rsid w:val="00C0037D"/>
    <w:rsid w:val="00C00F2E"/>
    <w:rsid w:val="00C015F3"/>
    <w:rsid w:val="00C01AE4"/>
    <w:rsid w:val="00C02A50"/>
    <w:rsid w:val="00C02C17"/>
    <w:rsid w:val="00C034CC"/>
    <w:rsid w:val="00C039C3"/>
    <w:rsid w:val="00C04273"/>
    <w:rsid w:val="00C0438F"/>
    <w:rsid w:val="00C04AA2"/>
    <w:rsid w:val="00C05674"/>
    <w:rsid w:val="00C0576C"/>
    <w:rsid w:val="00C05E55"/>
    <w:rsid w:val="00C06296"/>
    <w:rsid w:val="00C068F3"/>
    <w:rsid w:val="00C06C4E"/>
    <w:rsid w:val="00C101B6"/>
    <w:rsid w:val="00C10381"/>
    <w:rsid w:val="00C10886"/>
    <w:rsid w:val="00C10C69"/>
    <w:rsid w:val="00C1200B"/>
    <w:rsid w:val="00C123F8"/>
    <w:rsid w:val="00C12A26"/>
    <w:rsid w:val="00C12D40"/>
    <w:rsid w:val="00C12E10"/>
    <w:rsid w:val="00C12EBA"/>
    <w:rsid w:val="00C139C3"/>
    <w:rsid w:val="00C13AA8"/>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87C"/>
    <w:rsid w:val="00C46F8F"/>
    <w:rsid w:val="00C47732"/>
    <w:rsid w:val="00C47A87"/>
    <w:rsid w:val="00C47B5C"/>
    <w:rsid w:val="00C500FF"/>
    <w:rsid w:val="00C5092C"/>
    <w:rsid w:val="00C50B1E"/>
    <w:rsid w:val="00C50D82"/>
    <w:rsid w:val="00C5122E"/>
    <w:rsid w:val="00C515E1"/>
    <w:rsid w:val="00C51A13"/>
    <w:rsid w:val="00C52652"/>
    <w:rsid w:val="00C526B7"/>
    <w:rsid w:val="00C527DC"/>
    <w:rsid w:val="00C52AC7"/>
    <w:rsid w:val="00C54095"/>
    <w:rsid w:val="00C54862"/>
    <w:rsid w:val="00C55379"/>
    <w:rsid w:val="00C55B74"/>
    <w:rsid w:val="00C55C85"/>
    <w:rsid w:val="00C55F01"/>
    <w:rsid w:val="00C5616A"/>
    <w:rsid w:val="00C56D2D"/>
    <w:rsid w:val="00C56D48"/>
    <w:rsid w:val="00C5726B"/>
    <w:rsid w:val="00C572FB"/>
    <w:rsid w:val="00C5758D"/>
    <w:rsid w:val="00C57805"/>
    <w:rsid w:val="00C60425"/>
    <w:rsid w:val="00C60F1F"/>
    <w:rsid w:val="00C60FAF"/>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287D"/>
    <w:rsid w:val="00C82963"/>
    <w:rsid w:val="00C83EBA"/>
    <w:rsid w:val="00C84A35"/>
    <w:rsid w:val="00C84BFA"/>
    <w:rsid w:val="00C85F51"/>
    <w:rsid w:val="00C869B0"/>
    <w:rsid w:val="00C86F5B"/>
    <w:rsid w:val="00C9038D"/>
    <w:rsid w:val="00C907AB"/>
    <w:rsid w:val="00C90A9C"/>
    <w:rsid w:val="00C90DC6"/>
    <w:rsid w:val="00C9101B"/>
    <w:rsid w:val="00C910D7"/>
    <w:rsid w:val="00C9114B"/>
    <w:rsid w:val="00C91840"/>
    <w:rsid w:val="00C91B64"/>
    <w:rsid w:val="00C91CDC"/>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12B"/>
    <w:rsid w:val="00C95DAA"/>
    <w:rsid w:val="00C96B13"/>
    <w:rsid w:val="00C96E9B"/>
    <w:rsid w:val="00C96F79"/>
    <w:rsid w:val="00C97411"/>
    <w:rsid w:val="00C97C50"/>
    <w:rsid w:val="00CA0BB5"/>
    <w:rsid w:val="00CA0DD7"/>
    <w:rsid w:val="00CA1A53"/>
    <w:rsid w:val="00CA270E"/>
    <w:rsid w:val="00CA3162"/>
    <w:rsid w:val="00CA31FD"/>
    <w:rsid w:val="00CA34AB"/>
    <w:rsid w:val="00CA35E2"/>
    <w:rsid w:val="00CA3D58"/>
    <w:rsid w:val="00CA5681"/>
    <w:rsid w:val="00CA6665"/>
    <w:rsid w:val="00CA756D"/>
    <w:rsid w:val="00CA7A28"/>
    <w:rsid w:val="00CA7D54"/>
    <w:rsid w:val="00CA7DCE"/>
    <w:rsid w:val="00CA7E9E"/>
    <w:rsid w:val="00CB028B"/>
    <w:rsid w:val="00CB07BD"/>
    <w:rsid w:val="00CB08BF"/>
    <w:rsid w:val="00CB09DA"/>
    <w:rsid w:val="00CB12E0"/>
    <w:rsid w:val="00CB1BDC"/>
    <w:rsid w:val="00CB1CFD"/>
    <w:rsid w:val="00CB23DD"/>
    <w:rsid w:val="00CB2C4D"/>
    <w:rsid w:val="00CB2C8D"/>
    <w:rsid w:val="00CB3444"/>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A9"/>
    <w:rsid w:val="00CC2635"/>
    <w:rsid w:val="00CC2AE9"/>
    <w:rsid w:val="00CC3575"/>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6DF"/>
    <w:rsid w:val="00CD2E99"/>
    <w:rsid w:val="00CD32F6"/>
    <w:rsid w:val="00CD356A"/>
    <w:rsid w:val="00CD3C78"/>
    <w:rsid w:val="00CD43BF"/>
    <w:rsid w:val="00CD4BAB"/>
    <w:rsid w:val="00CD4C64"/>
    <w:rsid w:val="00CD4FA8"/>
    <w:rsid w:val="00CD5F26"/>
    <w:rsid w:val="00CD621D"/>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B5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60F8"/>
    <w:rsid w:val="00D263A4"/>
    <w:rsid w:val="00D26445"/>
    <w:rsid w:val="00D26636"/>
    <w:rsid w:val="00D26E82"/>
    <w:rsid w:val="00D305E3"/>
    <w:rsid w:val="00D30BCA"/>
    <w:rsid w:val="00D30E10"/>
    <w:rsid w:val="00D31891"/>
    <w:rsid w:val="00D3219D"/>
    <w:rsid w:val="00D32EDB"/>
    <w:rsid w:val="00D33189"/>
    <w:rsid w:val="00D33F1D"/>
    <w:rsid w:val="00D33F7C"/>
    <w:rsid w:val="00D34B5B"/>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4A3"/>
    <w:rsid w:val="00D844CD"/>
    <w:rsid w:val="00D84963"/>
    <w:rsid w:val="00D86067"/>
    <w:rsid w:val="00D86ADA"/>
    <w:rsid w:val="00D86B4D"/>
    <w:rsid w:val="00D86CFD"/>
    <w:rsid w:val="00D87443"/>
    <w:rsid w:val="00D874DF"/>
    <w:rsid w:val="00D87E8B"/>
    <w:rsid w:val="00D9025E"/>
    <w:rsid w:val="00D91811"/>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2ED8"/>
    <w:rsid w:val="00DA327E"/>
    <w:rsid w:val="00DA32FA"/>
    <w:rsid w:val="00DA367A"/>
    <w:rsid w:val="00DA369B"/>
    <w:rsid w:val="00DA382C"/>
    <w:rsid w:val="00DA3FFE"/>
    <w:rsid w:val="00DA49B9"/>
    <w:rsid w:val="00DA4D77"/>
    <w:rsid w:val="00DA4E29"/>
    <w:rsid w:val="00DA5158"/>
    <w:rsid w:val="00DA51BF"/>
    <w:rsid w:val="00DA52CC"/>
    <w:rsid w:val="00DA587A"/>
    <w:rsid w:val="00DA610D"/>
    <w:rsid w:val="00DA6729"/>
    <w:rsid w:val="00DA6751"/>
    <w:rsid w:val="00DA6B33"/>
    <w:rsid w:val="00DA6F24"/>
    <w:rsid w:val="00DA73F2"/>
    <w:rsid w:val="00DA7683"/>
    <w:rsid w:val="00DB0457"/>
    <w:rsid w:val="00DB045F"/>
    <w:rsid w:val="00DB05E9"/>
    <w:rsid w:val="00DB0615"/>
    <w:rsid w:val="00DB1060"/>
    <w:rsid w:val="00DB12F8"/>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832"/>
    <w:rsid w:val="00DD7FEF"/>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978"/>
    <w:rsid w:val="00DE5C38"/>
    <w:rsid w:val="00DE640B"/>
    <w:rsid w:val="00DE6DA4"/>
    <w:rsid w:val="00DE7E37"/>
    <w:rsid w:val="00DE7E98"/>
    <w:rsid w:val="00DE7F4F"/>
    <w:rsid w:val="00DE7F7A"/>
    <w:rsid w:val="00DF0186"/>
    <w:rsid w:val="00DF032F"/>
    <w:rsid w:val="00DF0AC6"/>
    <w:rsid w:val="00DF0F31"/>
    <w:rsid w:val="00DF146E"/>
    <w:rsid w:val="00DF15B6"/>
    <w:rsid w:val="00DF3DD5"/>
    <w:rsid w:val="00DF42F3"/>
    <w:rsid w:val="00DF574A"/>
    <w:rsid w:val="00DF63EF"/>
    <w:rsid w:val="00DF7649"/>
    <w:rsid w:val="00DF76D5"/>
    <w:rsid w:val="00DF782F"/>
    <w:rsid w:val="00E00405"/>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8D5"/>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17FFB"/>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7794"/>
    <w:rsid w:val="00E27D56"/>
    <w:rsid w:val="00E30DC2"/>
    <w:rsid w:val="00E313B6"/>
    <w:rsid w:val="00E313CC"/>
    <w:rsid w:val="00E3151B"/>
    <w:rsid w:val="00E31659"/>
    <w:rsid w:val="00E3165F"/>
    <w:rsid w:val="00E319EC"/>
    <w:rsid w:val="00E31EEB"/>
    <w:rsid w:val="00E324DF"/>
    <w:rsid w:val="00E326C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2E5"/>
    <w:rsid w:val="00E615BA"/>
    <w:rsid w:val="00E622B1"/>
    <w:rsid w:val="00E636C0"/>
    <w:rsid w:val="00E63A58"/>
    <w:rsid w:val="00E64381"/>
    <w:rsid w:val="00E64634"/>
    <w:rsid w:val="00E64A5E"/>
    <w:rsid w:val="00E64F80"/>
    <w:rsid w:val="00E65222"/>
    <w:rsid w:val="00E65995"/>
    <w:rsid w:val="00E65C1A"/>
    <w:rsid w:val="00E65F33"/>
    <w:rsid w:val="00E66160"/>
    <w:rsid w:val="00E66BB3"/>
    <w:rsid w:val="00E67F60"/>
    <w:rsid w:val="00E67FFA"/>
    <w:rsid w:val="00E70787"/>
    <w:rsid w:val="00E71C13"/>
    <w:rsid w:val="00E72A27"/>
    <w:rsid w:val="00E73C4D"/>
    <w:rsid w:val="00E7403B"/>
    <w:rsid w:val="00E743B6"/>
    <w:rsid w:val="00E74E22"/>
    <w:rsid w:val="00E754C1"/>
    <w:rsid w:val="00E754FB"/>
    <w:rsid w:val="00E75764"/>
    <w:rsid w:val="00E757F7"/>
    <w:rsid w:val="00E75ADB"/>
    <w:rsid w:val="00E7616C"/>
    <w:rsid w:val="00E762EF"/>
    <w:rsid w:val="00E769B6"/>
    <w:rsid w:val="00E77ADF"/>
    <w:rsid w:val="00E77D08"/>
    <w:rsid w:val="00E80237"/>
    <w:rsid w:val="00E80702"/>
    <w:rsid w:val="00E8131F"/>
    <w:rsid w:val="00E81668"/>
    <w:rsid w:val="00E8203C"/>
    <w:rsid w:val="00E8236D"/>
    <w:rsid w:val="00E83D41"/>
    <w:rsid w:val="00E83F53"/>
    <w:rsid w:val="00E840B2"/>
    <w:rsid w:val="00E85201"/>
    <w:rsid w:val="00E85307"/>
    <w:rsid w:val="00E85C2C"/>
    <w:rsid w:val="00E85D04"/>
    <w:rsid w:val="00E861C8"/>
    <w:rsid w:val="00E8659C"/>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1BA0"/>
    <w:rsid w:val="00EB1BBB"/>
    <w:rsid w:val="00EB1CDF"/>
    <w:rsid w:val="00EB281F"/>
    <w:rsid w:val="00EB3276"/>
    <w:rsid w:val="00EB3961"/>
    <w:rsid w:val="00EB3D57"/>
    <w:rsid w:val="00EB3E64"/>
    <w:rsid w:val="00EB4012"/>
    <w:rsid w:val="00EB466D"/>
    <w:rsid w:val="00EB46CC"/>
    <w:rsid w:val="00EB58AE"/>
    <w:rsid w:val="00EB663B"/>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EB4"/>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502"/>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4BC6"/>
    <w:rsid w:val="00EE50DB"/>
    <w:rsid w:val="00EE5C9E"/>
    <w:rsid w:val="00EE5D6C"/>
    <w:rsid w:val="00EE5E2E"/>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28E2"/>
    <w:rsid w:val="00EF3325"/>
    <w:rsid w:val="00EF3390"/>
    <w:rsid w:val="00EF3499"/>
    <w:rsid w:val="00EF47C7"/>
    <w:rsid w:val="00EF5A32"/>
    <w:rsid w:val="00EF5B80"/>
    <w:rsid w:val="00EF6954"/>
    <w:rsid w:val="00EF6ED3"/>
    <w:rsid w:val="00F00766"/>
    <w:rsid w:val="00F00BEB"/>
    <w:rsid w:val="00F00CE2"/>
    <w:rsid w:val="00F00D60"/>
    <w:rsid w:val="00F01450"/>
    <w:rsid w:val="00F01535"/>
    <w:rsid w:val="00F02C57"/>
    <w:rsid w:val="00F02FBE"/>
    <w:rsid w:val="00F03143"/>
    <w:rsid w:val="00F033EF"/>
    <w:rsid w:val="00F045A5"/>
    <w:rsid w:val="00F0548D"/>
    <w:rsid w:val="00F05613"/>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34A"/>
    <w:rsid w:val="00F17876"/>
    <w:rsid w:val="00F179C6"/>
    <w:rsid w:val="00F20542"/>
    <w:rsid w:val="00F205F3"/>
    <w:rsid w:val="00F2061C"/>
    <w:rsid w:val="00F21147"/>
    <w:rsid w:val="00F2117E"/>
    <w:rsid w:val="00F211AE"/>
    <w:rsid w:val="00F213BA"/>
    <w:rsid w:val="00F2192B"/>
    <w:rsid w:val="00F21D9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47D"/>
    <w:rsid w:val="00F26C30"/>
    <w:rsid w:val="00F27318"/>
    <w:rsid w:val="00F278AD"/>
    <w:rsid w:val="00F27A7A"/>
    <w:rsid w:val="00F30425"/>
    <w:rsid w:val="00F3109B"/>
    <w:rsid w:val="00F32190"/>
    <w:rsid w:val="00F323E5"/>
    <w:rsid w:val="00F32D71"/>
    <w:rsid w:val="00F32EB8"/>
    <w:rsid w:val="00F3317A"/>
    <w:rsid w:val="00F338F7"/>
    <w:rsid w:val="00F3423B"/>
    <w:rsid w:val="00F343E8"/>
    <w:rsid w:val="00F349F2"/>
    <w:rsid w:val="00F35C2C"/>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3DB"/>
    <w:rsid w:val="00F7081F"/>
    <w:rsid w:val="00F7082C"/>
    <w:rsid w:val="00F71595"/>
    <w:rsid w:val="00F71FA3"/>
    <w:rsid w:val="00F73D49"/>
    <w:rsid w:val="00F73DA9"/>
    <w:rsid w:val="00F74085"/>
    <w:rsid w:val="00F7434C"/>
    <w:rsid w:val="00F74F4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9B"/>
    <w:rsid w:val="00F844BF"/>
    <w:rsid w:val="00F84626"/>
    <w:rsid w:val="00F84EAB"/>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1F97"/>
    <w:rsid w:val="00FC211F"/>
    <w:rsid w:val="00FC23B9"/>
    <w:rsid w:val="00FC2CCC"/>
    <w:rsid w:val="00FC2EC7"/>
    <w:rsid w:val="00FC3AEE"/>
    <w:rsid w:val="00FC3E0D"/>
    <w:rsid w:val="00FC3E4F"/>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35D1"/>
    <w:rsid w:val="00FF3A23"/>
    <w:rsid w:val="00FF3D60"/>
    <w:rsid w:val="00FF560E"/>
    <w:rsid w:val="00FF60E0"/>
    <w:rsid w:val="00FF63A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6201"/>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6E620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6E6201"/>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uiPriority w:val="99"/>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CaptionTable"/>
    <w:basedOn w:val="a"/>
    <w:next w:val="a"/>
    <w:link w:val="Char0"/>
    <w:uiPriority w:val="35"/>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
    <w:basedOn w:val="a"/>
    <w:link w:val="Char1"/>
    <w:uiPriority w:val="34"/>
    <w:qFormat/>
    <w:rsid w:val="007C2235"/>
    <w:pPr>
      <w:ind w:left="720"/>
      <w:contextualSpacing/>
    </w:pPr>
    <w:rPr>
      <w:lang w:eastAsia="en-US"/>
    </w:rPr>
  </w:style>
  <w:style w:type="table" w:styleId="af4">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9707317">
      <w:bodyDiv w:val="1"/>
      <w:marLeft w:val="0"/>
      <w:marRight w:val="0"/>
      <w:marTop w:val="0"/>
      <w:marBottom w:val="0"/>
      <w:divBdr>
        <w:top w:val="none" w:sz="0" w:space="0" w:color="auto"/>
        <w:left w:val="none" w:sz="0" w:space="0" w:color="auto"/>
        <w:bottom w:val="none" w:sz="0" w:space="0" w:color="auto"/>
        <w:right w:val="none" w:sz="0" w:space="0" w:color="auto"/>
      </w:divBdr>
      <w:divsChild>
        <w:div w:id="1761099516">
          <w:marLeft w:val="547"/>
          <w:marRight w:val="0"/>
          <w:marTop w:val="96"/>
          <w:marBottom w:val="0"/>
          <w:divBdr>
            <w:top w:val="none" w:sz="0" w:space="0" w:color="auto"/>
            <w:left w:val="none" w:sz="0" w:space="0" w:color="auto"/>
            <w:bottom w:val="none" w:sz="0" w:space="0" w:color="auto"/>
            <w:right w:val="none" w:sz="0" w:space="0" w:color="auto"/>
          </w:divBdr>
        </w:div>
        <w:div w:id="955717241">
          <w:marLeft w:val="1166"/>
          <w:marRight w:val="0"/>
          <w:marTop w:val="96"/>
          <w:marBottom w:val="0"/>
          <w:divBdr>
            <w:top w:val="none" w:sz="0" w:space="0" w:color="auto"/>
            <w:left w:val="none" w:sz="0" w:space="0" w:color="auto"/>
            <w:bottom w:val="none" w:sz="0" w:space="0" w:color="auto"/>
            <w:right w:val="none" w:sz="0" w:space="0" w:color="auto"/>
          </w:divBdr>
        </w:div>
        <w:div w:id="541788425">
          <w:marLeft w:val="1800"/>
          <w:marRight w:val="0"/>
          <w:marTop w:val="86"/>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0543286">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E91499-4043-4CA9-A4B4-8F84384DA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650</Words>
  <Characters>3710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2020-10-21T02:40:00Z</dcterms:created>
  <dcterms:modified xsi:type="dcterms:W3CDTF">2020-10-23T07:20:00Z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